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1D" w:rsidRDefault="00DF674F" w:rsidP="00DF674F">
      <w:pPr>
        <w:spacing w:after="0" w:line="240" w:lineRule="auto"/>
        <w:jc w:val="center"/>
        <w:rPr>
          <w:rFonts w:ascii="Palatino Linotype" w:hAnsi="Palatino Linotype"/>
          <w:b/>
          <w:sz w:val="24"/>
          <w:szCs w:val="24"/>
        </w:rPr>
      </w:pPr>
      <w:r w:rsidRPr="00DF674F">
        <w:rPr>
          <w:rFonts w:ascii="Palatino Linotype" w:hAnsi="Palatino Linotype"/>
          <w:b/>
          <w:sz w:val="24"/>
          <w:szCs w:val="24"/>
        </w:rPr>
        <w:t>ΑΡΧΑΙΑ ΚΑΤΕΥΘΥΝΣΗΣ</w:t>
      </w:r>
    </w:p>
    <w:p w:rsidR="001A0C8A" w:rsidRPr="001A0C8A" w:rsidRDefault="001A0C8A" w:rsidP="001A0C8A">
      <w:pPr>
        <w:autoSpaceDE w:val="0"/>
        <w:autoSpaceDN w:val="0"/>
        <w:adjustRightInd w:val="0"/>
        <w:spacing w:after="0" w:line="240" w:lineRule="auto"/>
        <w:jc w:val="center"/>
        <w:rPr>
          <w:rFonts w:ascii="Palatino Linotype" w:hAnsi="Palatino Linotype" w:cs="Arial-BoldMT"/>
          <w:b/>
          <w:bCs/>
          <w:sz w:val="28"/>
          <w:szCs w:val="28"/>
        </w:rPr>
      </w:pPr>
      <w:r w:rsidRPr="001A0C8A">
        <w:rPr>
          <w:rFonts w:ascii="Palatino Linotype" w:hAnsi="Palatino Linotype" w:cs="Arial-BoldMT"/>
          <w:b/>
          <w:bCs/>
          <w:sz w:val="28"/>
          <w:szCs w:val="28"/>
        </w:rPr>
        <w:t>Διδαγμένο κείμενο</w:t>
      </w:r>
    </w:p>
    <w:p w:rsidR="001A0C8A" w:rsidRPr="001A0C8A" w:rsidRDefault="001A0C8A" w:rsidP="001A0C8A">
      <w:pPr>
        <w:autoSpaceDE w:val="0"/>
        <w:autoSpaceDN w:val="0"/>
        <w:adjustRightInd w:val="0"/>
        <w:spacing w:after="0" w:line="240" w:lineRule="auto"/>
        <w:jc w:val="center"/>
        <w:rPr>
          <w:rFonts w:ascii="Palatino Linotype" w:hAnsi="Palatino Linotype" w:cs="MgOldTimesUCPolBold"/>
          <w:b/>
          <w:bCs/>
          <w:sz w:val="28"/>
          <w:szCs w:val="28"/>
        </w:rPr>
      </w:pPr>
      <w:r w:rsidRPr="001A0C8A">
        <w:rPr>
          <w:rFonts w:ascii="Palatino Linotype" w:hAnsi="Palatino Linotype" w:cs="MgOldTimesUCPolBold"/>
          <w:b/>
          <w:bCs/>
          <w:sz w:val="28"/>
          <w:szCs w:val="28"/>
        </w:rPr>
        <w:t xml:space="preserve">Ἀριστοτέλους </w:t>
      </w:r>
      <w:r w:rsidRPr="001A0C8A">
        <w:rPr>
          <w:rFonts w:ascii="Palatino Linotype" w:hAnsi="Palatino Linotype" w:cs="MgOldTimesUCPolBoldItalic"/>
          <w:b/>
          <w:bCs/>
          <w:i/>
          <w:iCs/>
          <w:sz w:val="28"/>
          <w:szCs w:val="28"/>
        </w:rPr>
        <w:t>Ἠθικὰ Νικομάχεια (</w:t>
      </w:r>
      <w:r w:rsidRPr="001A0C8A">
        <w:rPr>
          <w:rFonts w:ascii="Palatino Linotype" w:hAnsi="Palatino Linotype" w:cs="MgOldTimesUCPolBold"/>
          <w:b/>
          <w:bCs/>
          <w:sz w:val="28"/>
          <w:szCs w:val="28"/>
        </w:rPr>
        <w:t>Β1,1-4)</w:t>
      </w:r>
    </w:p>
    <w:p w:rsidR="001A0C8A" w:rsidRPr="001A0C8A" w:rsidRDefault="001A0C8A" w:rsidP="001A0C8A">
      <w:pPr>
        <w:autoSpaceDE w:val="0"/>
        <w:autoSpaceDN w:val="0"/>
        <w:adjustRightInd w:val="0"/>
        <w:spacing w:after="0" w:line="240" w:lineRule="auto"/>
        <w:jc w:val="both"/>
        <w:rPr>
          <w:rFonts w:ascii="Palatino Linotype" w:hAnsi="Palatino Linotype" w:cs="MgOldTimesUCPolNormal"/>
          <w:sz w:val="28"/>
          <w:szCs w:val="28"/>
        </w:rPr>
      </w:pPr>
      <w:r w:rsidRPr="001A0C8A">
        <w:rPr>
          <w:rFonts w:ascii="Palatino Linotype" w:hAnsi="Palatino Linotype" w:cs="MgOldTimesUCPolNormal"/>
          <w:sz w:val="28"/>
          <w:szCs w:val="28"/>
        </w:rPr>
        <w:t>Διττῆς δὴ τῆς ἀρετῆς οὔσης, τῆς μὲν διανοητικῆς τῆς δὲ ἠθικῆς, ἡ μὲν διανοητικὴ τὸ πλεῖον ἐκ διδασκαλίας ἔχει καὶ τὴν γένεσιν καὶ τὴν αὔξησιν, διόπερ ἐμπειρίας δεῖται καὶ χρόνου, ἡ δ’ ἠθικὴ ἐξ ἔθους περιγίνεται, ὅθεν καὶ τοὔνομα ἔσχηκε μικρὸν παρεκκλῖνον ἀπὸ τοῦ ἔθους. Ἐξ οὗ καὶ δῆλον ὅτι οὐδεμία τῶν ἠθικῶν ἀρετῶν φύσει ἡμῖν ἐγγίνεται· οὐθὲν γὰρ τῶν φύσει ὄντων ἄλλως ἐθίζεται, οἷον ὁ λίθος φύσει κάτω φερόμενος οὐκ</w:t>
      </w:r>
    </w:p>
    <w:p w:rsidR="001A0C8A" w:rsidRPr="001A0C8A" w:rsidRDefault="001A0C8A" w:rsidP="001A0C8A">
      <w:pPr>
        <w:autoSpaceDE w:val="0"/>
        <w:autoSpaceDN w:val="0"/>
        <w:adjustRightInd w:val="0"/>
        <w:spacing w:after="0" w:line="240" w:lineRule="auto"/>
        <w:jc w:val="both"/>
        <w:rPr>
          <w:rFonts w:ascii="Palatino Linotype" w:hAnsi="Palatino Linotype" w:cs="MgOldTimesUCPolNormal"/>
          <w:sz w:val="28"/>
          <w:szCs w:val="28"/>
        </w:rPr>
      </w:pPr>
      <w:r w:rsidRPr="001A0C8A">
        <w:rPr>
          <w:rFonts w:ascii="Palatino Linotype" w:hAnsi="Palatino Linotype" w:cs="MgOldTimesUCPolNormal"/>
          <w:sz w:val="28"/>
          <w:szCs w:val="28"/>
        </w:rPr>
        <w:t>ἂν ἐθισθείη ἄνω φέρεσθαι, οὐδ’ ἂν μυριάκις αὐτὸν ἐθίζῃ τις ἄνω ῥιπτῶν, οὐδὲ τὸ πῦρ κάτω, οὐδ’ ἄλλο οὐδὲν τῶν ἂλλως πεφυκότων ἄλλως ἂν ἐθισθείη. Οὔτ’ ἄρα φύσει οὔτε παρὰ φύσιν ἐγγίνονται αἱ ἀρεταί, ἀλλὰ πεφυκόσι μὲν ἡμῖν δέξασθαι αὐτάς, τελειουμένοις δὲ διὰ τοῦ ἔθους.</w:t>
      </w:r>
    </w:p>
    <w:p w:rsidR="001A0C8A" w:rsidRPr="001A0C8A" w:rsidRDefault="001A0C8A" w:rsidP="001A0C8A">
      <w:pPr>
        <w:autoSpaceDE w:val="0"/>
        <w:autoSpaceDN w:val="0"/>
        <w:adjustRightInd w:val="0"/>
        <w:spacing w:after="0" w:line="240" w:lineRule="auto"/>
        <w:jc w:val="both"/>
        <w:rPr>
          <w:rFonts w:ascii="Palatino Linotype" w:hAnsi="Palatino Linotype" w:cs="MgOldTimesUCPolNormal"/>
          <w:sz w:val="28"/>
          <w:szCs w:val="28"/>
        </w:rPr>
      </w:pPr>
      <w:r w:rsidRPr="001A0C8A">
        <w:rPr>
          <w:rFonts w:ascii="Palatino Linotype" w:hAnsi="Palatino Linotype" w:cs="MgOldTimesUCPolNormal"/>
          <w:sz w:val="28"/>
          <w:szCs w:val="28"/>
        </w:rPr>
        <w:t>Ἔτι ὅσα μὲν φύσει ἡμῖν παραγίνεται, τὰς δυνάμεις τούτων πρότερον κομιζόμεθα, ὕστερον δὲ τὰς ἐνεργείας ἀποδίδομεν (ὅπερ ἐπὶ τῶν αἰσθήσεων δῆλον· οὐ γὰρ ἐκ τοῦ πολλάκις ἰδεῖν ἢ πολλάκις ἀκοῦσαι τὰς αἰσθήσεις ἐλάβομεν, ἀλλ’ ἀνάπαλιν ἔχοντες ἐχρησάμεθα, οὐ χρησάμενοι ἔσχομεν)· τὰς δ’ ἀρετὰς</w:t>
      </w:r>
      <w:r w:rsidR="00D400A5">
        <w:rPr>
          <w:rFonts w:ascii="Palatino Linotype" w:hAnsi="Palatino Linotype" w:cs="MgOldTimesUCPolNormal"/>
          <w:sz w:val="28"/>
          <w:szCs w:val="28"/>
        </w:rPr>
        <w:t xml:space="preserve"> </w:t>
      </w:r>
      <w:r w:rsidRPr="001A0C8A">
        <w:rPr>
          <w:rFonts w:ascii="Palatino Linotype" w:hAnsi="Palatino Linotype" w:cs="MgOldTimesUCPolNormal"/>
          <w:sz w:val="28"/>
          <w:szCs w:val="28"/>
        </w:rPr>
        <w:t>λαμβάνομεν ἐνεργήσαντες πρότερον, ὥσπερ καὶ ἐπὶ τῶν ἄλλων τεχνῶν· ἃ γὰρ δεῖ μαθόντας ποιεῖν, ταῦτα ποιοῦντες μανθάνομεν, οἷον οἰκοδομοῦντες οἰκοδόμοι γίνονται καὶ κιθαρίζοντες κιθαρισταί· οὕτω δὴ καὶ τὰ μὲν δίκαια πράττοντες δίκαιοι γινόμεθα, τὰ δὲ σώφρονα σώφρονες, τὰ δ’ ἀνδρεῖα ἀνδρεῖοι.</w:t>
      </w:r>
    </w:p>
    <w:p w:rsidR="001A0C8A" w:rsidRPr="001A0C8A" w:rsidRDefault="001A0C8A" w:rsidP="001A0C8A">
      <w:pPr>
        <w:autoSpaceDE w:val="0"/>
        <w:autoSpaceDN w:val="0"/>
        <w:adjustRightInd w:val="0"/>
        <w:spacing w:after="0" w:line="240" w:lineRule="auto"/>
        <w:jc w:val="both"/>
        <w:rPr>
          <w:rFonts w:ascii="Palatino Linotype" w:hAnsi="Palatino Linotype" w:cs="Arial-BoldMT"/>
          <w:b/>
          <w:bCs/>
          <w:sz w:val="28"/>
          <w:szCs w:val="28"/>
        </w:rPr>
      </w:pP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Arial-BoldMT"/>
          <w:b/>
          <w:bCs/>
          <w:sz w:val="28"/>
          <w:szCs w:val="28"/>
        </w:rPr>
        <w:t xml:space="preserve">Α1. </w:t>
      </w:r>
      <w:r w:rsidRPr="001A0C8A">
        <w:rPr>
          <w:rFonts w:ascii="Palatino Linotype" w:hAnsi="Palatino Linotype" w:cs="ArialMT"/>
          <w:sz w:val="28"/>
          <w:szCs w:val="28"/>
        </w:rPr>
        <w:t>Από το παραπάνω κείμενο να γράψετε στο τετράδιό σας τη μετάφραση του αποσπάσματος:</w:t>
      </w:r>
      <w:r>
        <w:rPr>
          <w:rFonts w:ascii="Palatino Linotype" w:hAnsi="Palatino Linotype" w:cs="ArialMT"/>
          <w:sz w:val="28"/>
          <w:szCs w:val="28"/>
        </w:rPr>
        <w:t xml:space="preserve"> </w:t>
      </w:r>
      <w:r w:rsidRPr="001A0C8A">
        <w:rPr>
          <w:rFonts w:ascii="Palatino Linotype" w:hAnsi="Palatino Linotype" w:cs="MgOldTimesUCPolBold"/>
          <w:b/>
          <w:bCs/>
          <w:sz w:val="28"/>
          <w:szCs w:val="28"/>
        </w:rPr>
        <w:t>«Οὔτ’ ἄρα φύσει... τὰ δ’ ἀνδρεῖα ἀνδρεῖοι»</w:t>
      </w:r>
      <w:r w:rsidRPr="001A0C8A">
        <w:rPr>
          <w:rFonts w:ascii="Palatino Linotype" w:hAnsi="Palatino Linotype" w:cs="MgOldTimesUCPolNormal"/>
          <w:sz w:val="28"/>
          <w:szCs w:val="28"/>
        </w:rPr>
        <w:t>.</w:t>
      </w:r>
    </w:p>
    <w:p w:rsidR="001A0C8A" w:rsidRDefault="001A0C8A" w:rsidP="001A0C8A">
      <w:pPr>
        <w:autoSpaceDE w:val="0"/>
        <w:autoSpaceDN w:val="0"/>
        <w:adjustRightInd w:val="0"/>
        <w:spacing w:after="0" w:line="240" w:lineRule="auto"/>
        <w:jc w:val="right"/>
        <w:rPr>
          <w:rFonts w:ascii="Palatino Linotype" w:hAnsi="Palatino Linotype" w:cs="Arial-BoldMT"/>
          <w:b/>
          <w:bCs/>
          <w:sz w:val="28"/>
          <w:szCs w:val="28"/>
        </w:rPr>
      </w:pPr>
      <w:r w:rsidRPr="001A0C8A">
        <w:rPr>
          <w:rFonts w:ascii="Palatino Linotype" w:hAnsi="Palatino Linotype" w:cs="Arial-BoldMT"/>
          <w:b/>
          <w:bCs/>
          <w:sz w:val="28"/>
          <w:szCs w:val="28"/>
        </w:rPr>
        <w:t>Μονάδες 10</w:t>
      </w:r>
    </w:p>
    <w:p w:rsidR="001A0C8A" w:rsidRPr="001A0C8A" w:rsidRDefault="001A0C8A" w:rsidP="001A0C8A">
      <w:pPr>
        <w:autoSpaceDE w:val="0"/>
        <w:autoSpaceDN w:val="0"/>
        <w:adjustRightInd w:val="0"/>
        <w:spacing w:after="0" w:line="240" w:lineRule="auto"/>
        <w:jc w:val="right"/>
        <w:rPr>
          <w:rFonts w:ascii="Palatino Linotype" w:hAnsi="Palatino Linotype" w:cs="Arial-BoldMT"/>
          <w:b/>
          <w:bCs/>
          <w:sz w:val="28"/>
          <w:szCs w:val="28"/>
        </w:rPr>
      </w:pP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Arial-BoldMT"/>
          <w:b/>
          <w:bCs/>
          <w:sz w:val="28"/>
          <w:szCs w:val="28"/>
        </w:rPr>
        <w:t xml:space="preserve">Β1. </w:t>
      </w:r>
      <w:r w:rsidRPr="001A0C8A">
        <w:rPr>
          <w:rFonts w:ascii="Palatino Linotype" w:hAnsi="Palatino Linotype" w:cs="ArialMT"/>
          <w:sz w:val="28"/>
          <w:szCs w:val="28"/>
        </w:rPr>
        <w:t>Ποια είναι, κατά τον Αριστοτέλη, τα είδη της αρετής; (μονάδες 5). Με ποιον τρόπο κατακτάται καθεμία (μονάδες 5) και ποιος έχει την κύρια</w:t>
      </w:r>
      <w:r>
        <w:rPr>
          <w:rFonts w:ascii="Palatino Linotype" w:hAnsi="Palatino Linotype" w:cs="ArialMT"/>
          <w:sz w:val="28"/>
          <w:szCs w:val="28"/>
        </w:rPr>
        <w:t xml:space="preserve"> </w:t>
      </w:r>
      <w:r w:rsidRPr="001A0C8A">
        <w:rPr>
          <w:rFonts w:ascii="Palatino Linotype" w:hAnsi="Palatino Linotype" w:cs="ArialMT"/>
          <w:sz w:val="28"/>
          <w:szCs w:val="28"/>
        </w:rPr>
        <w:t>ευθύνη για τη μετάδοση ή την απόκτησή τους; (μονάδες 5)</w:t>
      </w:r>
    </w:p>
    <w:p w:rsidR="001A0C8A" w:rsidRPr="001A0C8A" w:rsidRDefault="001A0C8A" w:rsidP="001A0C8A">
      <w:pPr>
        <w:autoSpaceDE w:val="0"/>
        <w:autoSpaceDN w:val="0"/>
        <w:adjustRightInd w:val="0"/>
        <w:spacing w:after="0" w:line="240" w:lineRule="auto"/>
        <w:jc w:val="right"/>
        <w:rPr>
          <w:rFonts w:ascii="Palatino Linotype" w:hAnsi="Palatino Linotype" w:cs="Arial-BoldMT"/>
          <w:b/>
          <w:bCs/>
          <w:sz w:val="28"/>
          <w:szCs w:val="28"/>
        </w:rPr>
      </w:pPr>
      <w:r w:rsidRPr="001A0C8A">
        <w:rPr>
          <w:rFonts w:ascii="Palatino Linotype" w:hAnsi="Palatino Linotype" w:cs="Arial-BoldMT"/>
          <w:b/>
          <w:bCs/>
          <w:sz w:val="28"/>
          <w:szCs w:val="28"/>
        </w:rPr>
        <w:t>Μονάδες 15</w:t>
      </w:r>
    </w:p>
    <w:p w:rsidR="001A0C8A" w:rsidRDefault="001A0C8A" w:rsidP="001A0C8A">
      <w:pPr>
        <w:autoSpaceDE w:val="0"/>
        <w:autoSpaceDN w:val="0"/>
        <w:adjustRightInd w:val="0"/>
        <w:spacing w:after="0" w:line="240" w:lineRule="auto"/>
        <w:jc w:val="both"/>
        <w:rPr>
          <w:rFonts w:ascii="Palatino Linotype" w:hAnsi="Palatino Linotype" w:cs="Arial-BoldMT"/>
          <w:b/>
          <w:bCs/>
          <w:sz w:val="28"/>
          <w:szCs w:val="28"/>
        </w:rPr>
      </w:pPr>
    </w:p>
    <w:p w:rsidR="001A0C8A" w:rsidRPr="001A0C8A" w:rsidRDefault="001A0C8A" w:rsidP="001A0C8A">
      <w:pPr>
        <w:autoSpaceDE w:val="0"/>
        <w:autoSpaceDN w:val="0"/>
        <w:adjustRightInd w:val="0"/>
        <w:spacing w:after="0" w:line="240" w:lineRule="auto"/>
        <w:jc w:val="both"/>
        <w:rPr>
          <w:rFonts w:ascii="Palatino Linotype" w:hAnsi="Palatino Linotype" w:cs="MgOldTimesUCPolBold"/>
          <w:b/>
          <w:bCs/>
          <w:sz w:val="28"/>
          <w:szCs w:val="28"/>
        </w:rPr>
      </w:pPr>
      <w:r w:rsidRPr="001A0C8A">
        <w:rPr>
          <w:rFonts w:ascii="Palatino Linotype" w:hAnsi="Palatino Linotype" w:cs="Arial-BoldMT"/>
          <w:b/>
          <w:bCs/>
          <w:sz w:val="28"/>
          <w:szCs w:val="28"/>
        </w:rPr>
        <w:t>Β2. «</w:t>
      </w:r>
      <w:r w:rsidRPr="001A0C8A">
        <w:rPr>
          <w:rFonts w:ascii="Palatino Linotype" w:hAnsi="Palatino Linotype" w:cs="MgOldTimesUCPolBold"/>
          <w:b/>
          <w:bCs/>
          <w:sz w:val="28"/>
          <w:szCs w:val="28"/>
        </w:rPr>
        <w:t>τὰς δ’ ἀρετάς λαμβάνομεν ἐνεργήσαντες πρότερον»:</w:t>
      </w: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ArialMT"/>
          <w:sz w:val="28"/>
          <w:szCs w:val="28"/>
        </w:rPr>
        <w:t>Πώς οδηγείται ο Αριστοτέλης σε αυτή τη θέση (μονάδες 5) και πώς την τεκμηριώνει; (μονάδες 10).</w:t>
      </w:r>
    </w:p>
    <w:p w:rsidR="001A0C8A" w:rsidRDefault="001A0C8A" w:rsidP="001A0C8A">
      <w:pPr>
        <w:autoSpaceDE w:val="0"/>
        <w:autoSpaceDN w:val="0"/>
        <w:adjustRightInd w:val="0"/>
        <w:spacing w:after="0" w:line="240" w:lineRule="auto"/>
        <w:jc w:val="right"/>
        <w:rPr>
          <w:rFonts w:ascii="Palatino Linotype" w:hAnsi="Palatino Linotype" w:cs="Arial-BoldMT"/>
          <w:b/>
          <w:bCs/>
          <w:sz w:val="28"/>
          <w:szCs w:val="28"/>
        </w:rPr>
      </w:pPr>
      <w:r w:rsidRPr="001A0C8A">
        <w:rPr>
          <w:rFonts w:ascii="Palatino Linotype" w:hAnsi="Palatino Linotype" w:cs="Arial-BoldMT"/>
          <w:b/>
          <w:bCs/>
          <w:sz w:val="28"/>
          <w:szCs w:val="28"/>
        </w:rPr>
        <w:t>Μονάδες 15</w:t>
      </w:r>
    </w:p>
    <w:p w:rsidR="001A0C8A" w:rsidRPr="001A0C8A" w:rsidRDefault="001A0C8A" w:rsidP="001A0C8A">
      <w:pPr>
        <w:autoSpaceDE w:val="0"/>
        <w:autoSpaceDN w:val="0"/>
        <w:adjustRightInd w:val="0"/>
        <w:spacing w:after="0" w:line="240" w:lineRule="auto"/>
        <w:jc w:val="right"/>
        <w:rPr>
          <w:rFonts w:ascii="Palatino Linotype" w:hAnsi="Palatino Linotype" w:cs="Arial-BoldMT"/>
          <w:b/>
          <w:bCs/>
          <w:sz w:val="28"/>
          <w:szCs w:val="28"/>
        </w:rPr>
      </w:pP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Arial-BoldMT"/>
          <w:b/>
          <w:bCs/>
          <w:sz w:val="28"/>
          <w:szCs w:val="28"/>
        </w:rPr>
        <w:t xml:space="preserve">Β3. </w:t>
      </w:r>
      <w:r w:rsidRPr="001A0C8A">
        <w:rPr>
          <w:rFonts w:ascii="Palatino Linotype" w:hAnsi="Palatino Linotype" w:cs="ArialMT"/>
          <w:sz w:val="28"/>
          <w:szCs w:val="28"/>
        </w:rPr>
        <w:t>Ποια είναι η τριμερής «διαίρεση» της ψυχής, κατά τον Αριστοτέλη, και πώς σχετίζεται αυτή με τις ανθρώπινες αρετές;</w:t>
      </w:r>
    </w:p>
    <w:p w:rsidR="001A0C8A" w:rsidRDefault="001A0C8A" w:rsidP="001A0C8A">
      <w:pPr>
        <w:autoSpaceDE w:val="0"/>
        <w:autoSpaceDN w:val="0"/>
        <w:adjustRightInd w:val="0"/>
        <w:spacing w:after="0" w:line="240" w:lineRule="auto"/>
        <w:jc w:val="right"/>
        <w:rPr>
          <w:rFonts w:ascii="Palatino Linotype" w:hAnsi="Palatino Linotype" w:cs="Arial-BoldMT"/>
          <w:b/>
          <w:bCs/>
          <w:sz w:val="28"/>
          <w:szCs w:val="28"/>
        </w:rPr>
      </w:pPr>
      <w:r w:rsidRPr="001A0C8A">
        <w:rPr>
          <w:rFonts w:ascii="Palatino Linotype" w:hAnsi="Palatino Linotype" w:cs="ArialMT"/>
          <w:b/>
          <w:bCs/>
          <w:sz w:val="28"/>
          <w:szCs w:val="28"/>
        </w:rPr>
        <w:t xml:space="preserve">Μονάδες </w:t>
      </w:r>
      <w:r w:rsidRPr="001A0C8A">
        <w:rPr>
          <w:rFonts w:ascii="Palatino Linotype" w:hAnsi="Palatino Linotype" w:cs="Arial-BoldMT"/>
          <w:b/>
          <w:bCs/>
          <w:sz w:val="28"/>
          <w:szCs w:val="28"/>
        </w:rPr>
        <w:t>10</w:t>
      </w:r>
    </w:p>
    <w:p w:rsidR="001A0C8A" w:rsidRPr="001A0C8A" w:rsidRDefault="001A0C8A" w:rsidP="001A0C8A">
      <w:pPr>
        <w:autoSpaceDE w:val="0"/>
        <w:autoSpaceDN w:val="0"/>
        <w:adjustRightInd w:val="0"/>
        <w:spacing w:after="0" w:line="240" w:lineRule="auto"/>
        <w:jc w:val="right"/>
        <w:rPr>
          <w:rFonts w:ascii="Palatino Linotype" w:hAnsi="Palatino Linotype" w:cs="Arial-BoldMT"/>
          <w:b/>
          <w:bCs/>
          <w:sz w:val="28"/>
          <w:szCs w:val="28"/>
        </w:rPr>
      </w:pP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ArialMT"/>
          <w:b/>
          <w:bCs/>
          <w:sz w:val="28"/>
          <w:szCs w:val="28"/>
        </w:rPr>
        <w:t>Β</w:t>
      </w:r>
      <w:r w:rsidRPr="001A0C8A">
        <w:rPr>
          <w:rFonts w:ascii="Palatino Linotype" w:hAnsi="Palatino Linotype" w:cs="Arial-BoldMT"/>
          <w:b/>
          <w:bCs/>
          <w:sz w:val="28"/>
          <w:szCs w:val="28"/>
        </w:rPr>
        <w:t xml:space="preserve">4. </w:t>
      </w:r>
      <w:r w:rsidRPr="001A0C8A">
        <w:rPr>
          <w:rFonts w:ascii="Palatino Linotype" w:hAnsi="Palatino Linotype" w:cs="ArialMT"/>
          <w:sz w:val="28"/>
          <w:szCs w:val="28"/>
        </w:rPr>
        <w:t>Για καθεμία από τις παρακάτω λέξεις του κειμένου, να γράψετε ένα ομόρριζο ουσιαστικό και ένα ομόρριζο επίθετο της νέας ελληνικής, απλό ή σύνθετο</w:t>
      </w:r>
      <w:r>
        <w:rPr>
          <w:rFonts w:ascii="Palatino Linotype" w:hAnsi="Palatino Linotype" w:cs="ArialMT"/>
          <w:sz w:val="28"/>
          <w:szCs w:val="28"/>
        </w:rPr>
        <w:t xml:space="preserve">: </w:t>
      </w:r>
      <w:r w:rsidRPr="001A0C8A">
        <w:rPr>
          <w:rFonts w:ascii="Palatino Linotype" w:hAnsi="Palatino Linotype" w:cs="MgOldTimesUCPolBold"/>
          <w:b/>
          <w:bCs/>
          <w:sz w:val="28"/>
          <w:szCs w:val="28"/>
        </w:rPr>
        <w:t>οὔσης, ἔσχηκε, πεφυκότων, χρησάμενοι, μανθάνομεν.</w:t>
      </w:r>
    </w:p>
    <w:p w:rsidR="001A0C8A" w:rsidRPr="001A0C8A" w:rsidRDefault="001A0C8A" w:rsidP="001A0C8A">
      <w:pPr>
        <w:autoSpaceDE w:val="0"/>
        <w:autoSpaceDN w:val="0"/>
        <w:adjustRightInd w:val="0"/>
        <w:spacing w:after="0" w:line="240" w:lineRule="auto"/>
        <w:jc w:val="right"/>
        <w:rPr>
          <w:rFonts w:ascii="Palatino Linotype" w:hAnsi="Palatino Linotype" w:cs="Arial-BoldMT"/>
          <w:b/>
          <w:bCs/>
          <w:sz w:val="28"/>
          <w:szCs w:val="28"/>
        </w:rPr>
      </w:pPr>
      <w:r w:rsidRPr="001A0C8A">
        <w:rPr>
          <w:rFonts w:ascii="Palatino Linotype" w:hAnsi="Palatino Linotype" w:cs="ArialMT"/>
          <w:b/>
          <w:bCs/>
          <w:sz w:val="28"/>
          <w:szCs w:val="28"/>
        </w:rPr>
        <w:t xml:space="preserve">Μονάδες </w:t>
      </w:r>
      <w:r w:rsidRPr="001A0C8A">
        <w:rPr>
          <w:rFonts w:ascii="Palatino Linotype" w:hAnsi="Palatino Linotype" w:cs="Arial-BoldMT"/>
          <w:b/>
          <w:bCs/>
          <w:sz w:val="28"/>
          <w:szCs w:val="28"/>
        </w:rPr>
        <w:t>10</w:t>
      </w:r>
    </w:p>
    <w:p w:rsidR="001A0C8A" w:rsidRDefault="001A0C8A" w:rsidP="001A0C8A">
      <w:pPr>
        <w:autoSpaceDE w:val="0"/>
        <w:autoSpaceDN w:val="0"/>
        <w:adjustRightInd w:val="0"/>
        <w:spacing w:after="0" w:line="240" w:lineRule="auto"/>
        <w:jc w:val="both"/>
        <w:rPr>
          <w:rFonts w:ascii="Palatino Linotype" w:hAnsi="Palatino Linotype" w:cs="ArialMT"/>
          <w:b/>
          <w:bCs/>
          <w:sz w:val="32"/>
          <w:szCs w:val="32"/>
        </w:rPr>
      </w:pPr>
    </w:p>
    <w:p w:rsidR="001A0C8A" w:rsidRPr="001A0C8A" w:rsidRDefault="001A0C8A" w:rsidP="001A0C8A">
      <w:pPr>
        <w:autoSpaceDE w:val="0"/>
        <w:autoSpaceDN w:val="0"/>
        <w:adjustRightInd w:val="0"/>
        <w:spacing w:after="0" w:line="240" w:lineRule="auto"/>
        <w:jc w:val="center"/>
        <w:rPr>
          <w:rFonts w:ascii="Palatino Linotype" w:hAnsi="Palatino Linotype" w:cs="ArialMT"/>
          <w:b/>
          <w:bCs/>
          <w:sz w:val="28"/>
          <w:szCs w:val="28"/>
        </w:rPr>
      </w:pPr>
      <w:r w:rsidRPr="001A0C8A">
        <w:rPr>
          <w:rFonts w:ascii="Palatino Linotype" w:hAnsi="Palatino Linotype" w:cs="ArialMT"/>
          <w:b/>
          <w:bCs/>
          <w:sz w:val="28"/>
          <w:szCs w:val="28"/>
        </w:rPr>
        <w:t>Γ</w:t>
      </w:r>
      <w:r w:rsidRPr="001A0C8A">
        <w:rPr>
          <w:rFonts w:ascii="Palatino Linotype" w:hAnsi="Palatino Linotype" w:cs="Arial-BoldMT"/>
          <w:b/>
          <w:bCs/>
          <w:sz w:val="28"/>
          <w:szCs w:val="28"/>
        </w:rPr>
        <w:t xml:space="preserve">. </w:t>
      </w:r>
      <w:r w:rsidRPr="001A0C8A">
        <w:rPr>
          <w:rFonts w:ascii="Palatino Linotype" w:hAnsi="Palatino Linotype" w:cs="ArialMT"/>
          <w:b/>
          <w:bCs/>
          <w:sz w:val="28"/>
          <w:szCs w:val="28"/>
        </w:rPr>
        <w:t>Αδίδακτο κείμενο</w:t>
      </w:r>
    </w:p>
    <w:p w:rsidR="001A0C8A" w:rsidRPr="001A0C8A" w:rsidRDefault="001A0C8A" w:rsidP="001A0C8A">
      <w:pPr>
        <w:autoSpaceDE w:val="0"/>
        <w:autoSpaceDN w:val="0"/>
        <w:adjustRightInd w:val="0"/>
        <w:spacing w:after="0" w:line="240" w:lineRule="auto"/>
        <w:jc w:val="center"/>
        <w:rPr>
          <w:rFonts w:ascii="Palatino Linotype" w:hAnsi="Palatino Linotype" w:cs="MgOldTimesUCPolBold"/>
          <w:b/>
          <w:bCs/>
          <w:sz w:val="28"/>
          <w:szCs w:val="28"/>
        </w:rPr>
      </w:pPr>
      <w:r w:rsidRPr="001A0C8A">
        <w:rPr>
          <w:rFonts w:ascii="Palatino Linotype" w:hAnsi="Palatino Linotype" w:cs="MgOldTimesUCPolBold"/>
          <w:b/>
          <w:bCs/>
          <w:sz w:val="28"/>
          <w:szCs w:val="28"/>
        </w:rPr>
        <w:t xml:space="preserve">’Ισοκράτους </w:t>
      </w:r>
      <w:r w:rsidRPr="001A0C8A">
        <w:rPr>
          <w:rFonts w:ascii="Palatino Linotype" w:hAnsi="Palatino Linotype" w:cs="MgOldTimesUCPolBoldItalic"/>
          <w:b/>
          <w:bCs/>
          <w:i/>
          <w:iCs/>
          <w:sz w:val="28"/>
          <w:szCs w:val="28"/>
        </w:rPr>
        <w:t xml:space="preserve">Ἀρχίδαμος, </w:t>
      </w:r>
      <w:r w:rsidRPr="001A0C8A">
        <w:rPr>
          <w:rFonts w:ascii="Palatino Linotype" w:hAnsi="Palatino Linotype" w:cs="MgOldTimesUCPolBold"/>
          <w:b/>
          <w:bCs/>
          <w:sz w:val="28"/>
          <w:szCs w:val="28"/>
        </w:rPr>
        <w:t>103-105</w:t>
      </w:r>
    </w:p>
    <w:p w:rsidR="001A0C8A" w:rsidRPr="001A0C8A" w:rsidRDefault="001A0C8A" w:rsidP="001A0C8A">
      <w:pPr>
        <w:autoSpaceDE w:val="0"/>
        <w:autoSpaceDN w:val="0"/>
        <w:adjustRightInd w:val="0"/>
        <w:spacing w:after="0" w:line="240" w:lineRule="auto"/>
        <w:jc w:val="both"/>
        <w:rPr>
          <w:rFonts w:ascii="Palatino Linotype" w:hAnsi="Palatino Linotype" w:cs="MgOldTimesUCPolNormal"/>
          <w:sz w:val="28"/>
          <w:szCs w:val="28"/>
        </w:rPr>
      </w:pPr>
      <w:r w:rsidRPr="001A0C8A">
        <w:rPr>
          <w:rFonts w:ascii="Palatino Linotype" w:hAnsi="Palatino Linotype" w:cs="MgOldTimesUCPolNormal"/>
          <w:sz w:val="28"/>
          <w:szCs w:val="28"/>
        </w:rPr>
        <w:t>Οἶμαι γὰρ ὑμᾶς οὐκ ἀγνοεῖν, ὅτι πολλαὶ πράξεις ἤδη τοιαῦται γεγόνασιν, ἃς ἐν ἀρχῇ μὲν ἅπαντες ὑπέλαβον εἶναι συμφοράς, καὶ τοῖς παθοῦσι συνηχθέσθησαν, ὕστερον δὲ τὰς αὐτὰς ταύτας ἔγνωσαν μεγίστων ἀγαθῶν αἰτίας γεγενημένας. Καὶ τί δεῖ τὰ πόρρω λέγειν; Ἀλλὰ καὶ νῦν τὰς πόλεις τάς γε πρωτευούσας, λέγω δὲ τὴν Ἀθηναίων καὶ Θηβαίων, εὕροιμεν ἂν οὐκ ἐκ τῆς εἰρήνης μεγάλην ἐπίδοσιν λαβούσας, ἀλλ’ ἐξ ὧν ἐν τῷ πολέμῳ προδυστυχήσασαι πάλιν αὑτὰς ἀνέλαβον, ἐκ δὲ τούτων τὴν μὲν ἡγεμόνα τῶν Ἑλλήνων</w:t>
      </w:r>
      <w:r>
        <w:rPr>
          <w:rFonts w:ascii="Palatino Linotype" w:hAnsi="Palatino Linotype" w:cs="MgOldTimesUCPolNormal"/>
          <w:sz w:val="28"/>
          <w:szCs w:val="28"/>
        </w:rPr>
        <w:t xml:space="preserve"> </w:t>
      </w:r>
      <w:r w:rsidRPr="001A0C8A">
        <w:rPr>
          <w:rFonts w:ascii="Palatino Linotype" w:hAnsi="Palatino Linotype" w:cs="MgOldTimesUCPolNormal"/>
          <w:sz w:val="28"/>
          <w:szCs w:val="28"/>
        </w:rPr>
        <w:t>καταστᾶσαν, τὴν δ’ ἐν τῷ παρόντι τηλικαύτην γεγενημένην, ὅσην οὐδεὶς πώποτ’ ἔσεσθαι προσεδόκησεν· αἱ γὰρ ἐπιφάνειαι καὶ λαμπρότητες οὐκ ἐκ τῆς ἡσυχίας ἀλλ’ ἐκ τῶν ἀγώνων γίγνεσθαι φιλοῦσιν.</w:t>
      </w:r>
    </w:p>
    <w:p w:rsidR="001A0C8A" w:rsidRDefault="001A0C8A" w:rsidP="001A0C8A">
      <w:pPr>
        <w:autoSpaceDE w:val="0"/>
        <w:autoSpaceDN w:val="0"/>
        <w:adjustRightInd w:val="0"/>
        <w:spacing w:after="0" w:line="240" w:lineRule="auto"/>
        <w:jc w:val="both"/>
        <w:rPr>
          <w:rFonts w:ascii="Palatino Linotype" w:hAnsi="Palatino Linotype" w:cs="MgOldTimesUCPolNormal"/>
          <w:sz w:val="28"/>
          <w:szCs w:val="28"/>
        </w:rPr>
      </w:pPr>
    </w:p>
    <w:p w:rsidR="001A0C8A" w:rsidRPr="001A0C8A" w:rsidRDefault="001A0C8A" w:rsidP="001A0C8A">
      <w:pPr>
        <w:autoSpaceDE w:val="0"/>
        <w:autoSpaceDN w:val="0"/>
        <w:adjustRightInd w:val="0"/>
        <w:spacing w:after="0" w:line="240" w:lineRule="auto"/>
        <w:jc w:val="both"/>
        <w:rPr>
          <w:rFonts w:ascii="Palatino Linotype" w:hAnsi="Palatino Linotype" w:cs="MgOldTimesUCPolNormal"/>
          <w:sz w:val="28"/>
          <w:szCs w:val="28"/>
        </w:rPr>
      </w:pPr>
      <w:r w:rsidRPr="001A0C8A">
        <w:rPr>
          <w:rFonts w:ascii="Palatino Linotype" w:hAnsi="Palatino Linotype" w:cs="MgOldTimesUCPolNormal"/>
          <w:sz w:val="28"/>
          <w:szCs w:val="28"/>
        </w:rPr>
        <w:t>συνάχθομαι : συμπονώ, συμπάσχω</w:t>
      </w:r>
    </w:p>
    <w:p w:rsidR="001A0C8A" w:rsidRDefault="001A0C8A" w:rsidP="001A0C8A">
      <w:pPr>
        <w:autoSpaceDE w:val="0"/>
        <w:autoSpaceDN w:val="0"/>
        <w:adjustRightInd w:val="0"/>
        <w:spacing w:after="0" w:line="240" w:lineRule="auto"/>
        <w:jc w:val="both"/>
        <w:rPr>
          <w:rFonts w:ascii="Palatino Linotype" w:hAnsi="Palatino Linotype" w:cs="ArialMT"/>
          <w:b/>
          <w:bCs/>
          <w:sz w:val="32"/>
          <w:szCs w:val="32"/>
        </w:rPr>
      </w:pP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ArialMT"/>
          <w:b/>
          <w:bCs/>
          <w:sz w:val="28"/>
          <w:szCs w:val="28"/>
        </w:rPr>
        <w:t>Γ</w:t>
      </w:r>
      <w:r w:rsidRPr="001A0C8A">
        <w:rPr>
          <w:rFonts w:ascii="Palatino Linotype" w:hAnsi="Palatino Linotype" w:cs="Arial-BoldMT"/>
          <w:b/>
          <w:bCs/>
          <w:sz w:val="28"/>
          <w:szCs w:val="28"/>
        </w:rPr>
        <w:t xml:space="preserve">1. </w:t>
      </w:r>
      <w:r w:rsidRPr="001A0C8A">
        <w:rPr>
          <w:rFonts w:ascii="Palatino Linotype" w:hAnsi="Palatino Linotype" w:cs="ArialMT"/>
          <w:sz w:val="28"/>
          <w:szCs w:val="28"/>
        </w:rPr>
        <w:t>Να γράψετε στο τετράδιό σας τη μετάφραση του παραπάνω κειμένου.</w:t>
      </w:r>
    </w:p>
    <w:p w:rsidR="001A0C8A" w:rsidRPr="001A0C8A" w:rsidRDefault="001A0C8A" w:rsidP="001A0C8A">
      <w:pPr>
        <w:autoSpaceDE w:val="0"/>
        <w:autoSpaceDN w:val="0"/>
        <w:adjustRightInd w:val="0"/>
        <w:spacing w:after="0" w:line="240" w:lineRule="auto"/>
        <w:jc w:val="right"/>
        <w:rPr>
          <w:rFonts w:ascii="Palatino Linotype" w:hAnsi="Palatino Linotype" w:cs="Arial-BoldMT"/>
          <w:b/>
          <w:bCs/>
          <w:sz w:val="28"/>
          <w:szCs w:val="28"/>
        </w:rPr>
      </w:pPr>
      <w:r w:rsidRPr="001A0C8A">
        <w:rPr>
          <w:rFonts w:ascii="Palatino Linotype" w:hAnsi="Palatino Linotype" w:cs="ArialMT"/>
          <w:b/>
          <w:bCs/>
          <w:sz w:val="28"/>
          <w:szCs w:val="28"/>
        </w:rPr>
        <w:t xml:space="preserve">Μονάδες </w:t>
      </w:r>
      <w:r w:rsidRPr="001A0C8A">
        <w:rPr>
          <w:rFonts w:ascii="Palatino Linotype" w:hAnsi="Palatino Linotype" w:cs="Arial-BoldMT"/>
          <w:b/>
          <w:bCs/>
          <w:sz w:val="28"/>
          <w:szCs w:val="28"/>
        </w:rPr>
        <w:t>20</w:t>
      </w: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ArialMT"/>
          <w:b/>
          <w:bCs/>
          <w:sz w:val="28"/>
          <w:szCs w:val="28"/>
        </w:rPr>
        <w:lastRenderedPageBreak/>
        <w:t>Γ</w:t>
      </w:r>
      <w:r w:rsidRPr="001A0C8A">
        <w:rPr>
          <w:rFonts w:ascii="Palatino Linotype" w:hAnsi="Palatino Linotype" w:cs="Arial-BoldMT"/>
          <w:b/>
          <w:bCs/>
          <w:sz w:val="28"/>
          <w:szCs w:val="28"/>
        </w:rPr>
        <w:t xml:space="preserve">2. </w:t>
      </w:r>
      <w:r w:rsidRPr="001A0C8A">
        <w:rPr>
          <w:rFonts w:ascii="Palatino Linotype" w:hAnsi="Palatino Linotype" w:cs="ArialMT"/>
          <w:sz w:val="28"/>
          <w:szCs w:val="28"/>
        </w:rPr>
        <w:t>Να γράψετε στο τετράδιό σας τον τύπο που ζητείται για καθεμία από τις παρακάτω λέξεις:</w:t>
      </w: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MgOldTimesUCPolBold"/>
          <w:b/>
          <w:bCs/>
          <w:sz w:val="28"/>
          <w:szCs w:val="28"/>
        </w:rPr>
        <w:t xml:space="preserve">ὑμᾶς </w:t>
      </w:r>
      <w:r w:rsidRPr="001A0C8A">
        <w:rPr>
          <w:rFonts w:ascii="Palatino Linotype" w:hAnsi="Palatino Linotype" w:cs="Arial-BoldMT"/>
          <w:b/>
          <w:bCs/>
          <w:sz w:val="28"/>
          <w:szCs w:val="28"/>
        </w:rPr>
        <w:t xml:space="preserve">: </w:t>
      </w:r>
      <w:r w:rsidRPr="001A0C8A">
        <w:rPr>
          <w:rFonts w:ascii="Palatino Linotype" w:hAnsi="Palatino Linotype" w:cs="ArialMT"/>
          <w:sz w:val="28"/>
          <w:szCs w:val="28"/>
        </w:rPr>
        <w:t>την αιτιατική ενικού αριθμού στο γ΄ πρόσωπο</w:t>
      </w: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MgOldTimesUCPolBold"/>
          <w:b/>
          <w:bCs/>
          <w:sz w:val="28"/>
          <w:szCs w:val="28"/>
        </w:rPr>
        <w:t xml:space="preserve">πόρρω </w:t>
      </w:r>
      <w:r w:rsidRPr="001A0C8A">
        <w:rPr>
          <w:rFonts w:ascii="Palatino Linotype" w:hAnsi="Palatino Linotype" w:cs="Arial-BoldMT"/>
          <w:b/>
          <w:bCs/>
          <w:sz w:val="28"/>
          <w:szCs w:val="28"/>
        </w:rPr>
        <w:t xml:space="preserve">: </w:t>
      </w:r>
      <w:r w:rsidRPr="001A0C8A">
        <w:rPr>
          <w:rFonts w:ascii="Palatino Linotype" w:hAnsi="Palatino Linotype" w:cs="ArialMT"/>
          <w:sz w:val="28"/>
          <w:szCs w:val="28"/>
        </w:rPr>
        <w:t>τον υπερθετικό βαθμό</w:t>
      </w: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MgOldTimesUCPolBold"/>
          <w:b/>
          <w:bCs/>
          <w:sz w:val="28"/>
          <w:szCs w:val="28"/>
        </w:rPr>
        <w:t xml:space="preserve">ἀγαθῶν </w:t>
      </w:r>
      <w:r w:rsidRPr="001A0C8A">
        <w:rPr>
          <w:rFonts w:ascii="Palatino Linotype" w:hAnsi="Palatino Linotype" w:cs="Arial-BoldMT"/>
          <w:b/>
          <w:bCs/>
          <w:sz w:val="28"/>
          <w:szCs w:val="28"/>
        </w:rPr>
        <w:t xml:space="preserve">: </w:t>
      </w:r>
      <w:r w:rsidRPr="001A0C8A">
        <w:rPr>
          <w:rFonts w:ascii="Palatino Linotype" w:hAnsi="Palatino Linotype" w:cs="ArialMT"/>
          <w:sz w:val="28"/>
          <w:szCs w:val="28"/>
        </w:rPr>
        <w:t>το επίρρημα στον θετικό βαθμό</w:t>
      </w: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MgOldTimesUCPolBold"/>
          <w:b/>
          <w:bCs/>
          <w:sz w:val="28"/>
          <w:szCs w:val="28"/>
        </w:rPr>
        <w:t xml:space="preserve">αὑτὰς </w:t>
      </w:r>
      <w:r w:rsidRPr="001A0C8A">
        <w:rPr>
          <w:rFonts w:ascii="Palatino Linotype" w:hAnsi="Palatino Linotype" w:cs="Arial-BoldMT"/>
          <w:b/>
          <w:bCs/>
          <w:sz w:val="28"/>
          <w:szCs w:val="28"/>
        </w:rPr>
        <w:t xml:space="preserve">: </w:t>
      </w:r>
      <w:r w:rsidRPr="001A0C8A">
        <w:rPr>
          <w:rFonts w:ascii="Palatino Linotype" w:hAnsi="Palatino Linotype" w:cs="ArialMT"/>
          <w:sz w:val="28"/>
          <w:szCs w:val="28"/>
        </w:rPr>
        <w:t>τη γενική πληθυντικού αριθμού στο β΄ πρόσωπο στο ίδιο γένος</w:t>
      </w: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MgOldTimesUCPolBold"/>
          <w:b/>
          <w:bCs/>
          <w:sz w:val="28"/>
          <w:szCs w:val="28"/>
        </w:rPr>
        <w:t xml:space="preserve">ἡγεμόνα </w:t>
      </w:r>
      <w:r w:rsidRPr="001A0C8A">
        <w:rPr>
          <w:rFonts w:ascii="Palatino Linotype" w:hAnsi="Palatino Linotype" w:cs="Arial-BoldMT"/>
          <w:b/>
          <w:bCs/>
          <w:sz w:val="28"/>
          <w:szCs w:val="28"/>
        </w:rPr>
        <w:t xml:space="preserve">: </w:t>
      </w:r>
      <w:r w:rsidRPr="001A0C8A">
        <w:rPr>
          <w:rFonts w:ascii="Palatino Linotype" w:hAnsi="Palatino Linotype" w:cs="ArialMT"/>
          <w:sz w:val="28"/>
          <w:szCs w:val="28"/>
        </w:rPr>
        <w:t>τη δοτική πληθυντικού αριθμού</w:t>
      </w: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MgOldTimesUCPolBold"/>
          <w:b/>
          <w:bCs/>
          <w:sz w:val="28"/>
          <w:szCs w:val="28"/>
        </w:rPr>
        <w:t xml:space="preserve">οἶμαι </w:t>
      </w:r>
      <w:r w:rsidRPr="001A0C8A">
        <w:rPr>
          <w:rFonts w:ascii="Palatino Linotype" w:hAnsi="Palatino Linotype" w:cs="Arial-BoldMT"/>
          <w:b/>
          <w:bCs/>
          <w:sz w:val="28"/>
          <w:szCs w:val="28"/>
        </w:rPr>
        <w:t xml:space="preserve">: </w:t>
      </w:r>
      <w:r w:rsidRPr="001A0C8A">
        <w:rPr>
          <w:rFonts w:ascii="Palatino Linotype" w:hAnsi="Palatino Linotype" w:cs="ArialMT"/>
          <w:sz w:val="28"/>
          <w:szCs w:val="28"/>
        </w:rPr>
        <w:t>το γ΄ ενικό πρόσωπο του παρατατικού</w:t>
      </w: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MgOldTimesUCPolBold"/>
          <w:b/>
          <w:bCs/>
          <w:sz w:val="28"/>
          <w:szCs w:val="28"/>
        </w:rPr>
        <w:t xml:space="preserve">ὑπέλαβον </w:t>
      </w:r>
      <w:r w:rsidRPr="001A0C8A">
        <w:rPr>
          <w:rFonts w:ascii="Palatino Linotype" w:hAnsi="Palatino Linotype" w:cs="Arial-BoldMT"/>
          <w:b/>
          <w:bCs/>
          <w:sz w:val="28"/>
          <w:szCs w:val="28"/>
        </w:rPr>
        <w:t xml:space="preserve">: </w:t>
      </w:r>
      <w:r w:rsidRPr="001A0C8A">
        <w:rPr>
          <w:rFonts w:ascii="Palatino Linotype" w:hAnsi="Palatino Linotype" w:cs="ArialMT"/>
          <w:sz w:val="28"/>
          <w:szCs w:val="28"/>
        </w:rPr>
        <w:t>το απαρέμφατο του παρακειμένου στην παθητική φωνή</w:t>
      </w: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MgOldTimesUCPolBold"/>
          <w:b/>
          <w:bCs/>
          <w:sz w:val="28"/>
          <w:szCs w:val="28"/>
        </w:rPr>
        <w:t xml:space="preserve">τοῖς παθοῦσι </w:t>
      </w:r>
      <w:r w:rsidRPr="001A0C8A">
        <w:rPr>
          <w:rFonts w:ascii="Palatino Linotype" w:hAnsi="Palatino Linotype" w:cs="Arial-BoldMT"/>
          <w:b/>
          <w:bCs/>
          <w:sz w:val="28"/>
          <w:szCs w:val="28"/>
        </w:rPr>
        <w:t xml:space="preserve">: </w:t>
      </w:r>
      <w:r w:rsidRPr="001A0C8A">
        <w:rPr>
          <w:rFonts w:ascii="Palatino Linotype" w:hAnsi="Palatino Linotype" w:cs="ArialMT"/>
          <w:sz w:val="28"/>
          <w:szCs w:val="28"/>
        </w:rPr>
        <w:t>τον ίδιο τύπο στον μέλλοντα</w:t>
      </w: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MgOldTimesUCPolBold"/>
          <w:b/>
          <w:bCs/>
          <w:sz w:val="28"/>
          <w:szCs w:val="28"/>
        </w:rPr>
        <w:t xml:space="preserve">ἔγνωσαν </w:t>
      </w:r>
      <w:r w:rsidRPr="001A0C8A">
        <w:rPr>
          <w:rFonts w:ascii="Palatino Linotype" w:hAnsi="Palatino Linotype" w:cs="Arial-BoldMT"/>
          <w:b/>
          <w:bCs/>
          <w:sz w:val="28"/>
          <w:szCs w:val="28"/>
        </w:rPr>
        <w:t xml:space="preserve">: </w:t>
      </w:r>
      <w:r w:rsidRPr="001A0C8A">
        <w:rPr>
          <w:rFonts w:ascii="Palatino Linotype" w:hAnsi="Palatino Linotype" w:cs="ArialMT"/>
          <w:sz w:val="28"/>
          <w:szCs w:val="28"/>
        </w:rPr>
        <w:t>το γ΄ ενικό πρόσωπο της ευκτικής στον ίδιο χρόνο</w:t>
      </w: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MgOldTimesUCPolBold"/>
          <w:b/>
          <w:bCs/>
          <w:sz w:val="28"/>
          <w:szCs w:val="28"/>
        </w:rPr>
        <w:t xml:space="preserve">καταστᾶσαν : </w:t>
      </w:r>
      <w:r w:rsidRPr="001A0C8A">
        <w:rPr>
          <w:rFonts w:ascii="Palatino Linotype" w:hAnsi="Palatino Linotype" w:cs="ArialMT"/>
          <w:sz w:val="28"/>
          <w:szCs w:val="28"/>
        </w:rPr>
        <w:t>το β΄ ενικό πρόσωπο της προστακτικής στον ίδιο χρόνο και στην ίδια φωνή.</w:t>
      </w:r>
    </w:p>
    <w:p w:rsidR="001A0C8A" w:rsidRDefault="001A0C8A" w:rsidP="001A0C8A">
      <w:pPr>
        <w:autoSpaceDE w:val="0"/>
        <w:autoSpaceDN w:val="0"/>
        <w:adjustRightInd w:val="0"/>
        <w:spacing w:after="0" w:line="240" w:lineRule="auto"/>
        <w:jc w:val="right"/>
        <w:rPr>
          <w:rFonts w:ascii="Palatino Linotype" w:hAnsi="Palatino Linotype" w:cs="Arial-BoldMT"/>
          <w:b/>
          <w:bCs/>
          <w:sz w:val="28"/>
          <w:szCs w:val="28"/>
        </w:rPr>
      </w:pPr>
      <w:r w:rsidRPr="001A0C8A">
        <w:rPr>
          <w:rFonts w:ascii="Palatino Linotype" w:hAnsi="Palatino Linotype" w:cs="ArialMT"/>
          <w:b/>
          <w:bCs/>
          <w:sz w:val="28"/>
          <w:szCs w:val="28"/>
        </w:rPr>
        <w:t xml:space="preserve">Μονάδες </w:t>
      </w:r>
      <w:r w:rsidRPr="001A0C8A">
        <w:rPr>
          <w:rFonts w:ascii="Palatino Linotype" w:hAnsi="Palatino Linotype" w:cs="Arial-BoldMT"/>
          <w:b/>
          <w:bCs/>
          <w:sz w:val="28"/>
          <w:szCs w:val="28"/>
        </w:rPr>
        <w:t>10</w:t>
      </w:r>
    </w:p>
    <w:p w:rsidR="001A0C8A" w:rsidRPr="001A0C8A" w:rsidRDefault="001A0C8A" w:rsidP="001A0C8A">
      <w:pPr>
        <w:autoSpaceDE w:val="0"/>
        <w:autoSpaceDN w:val="0"/>
        <w:adjustRightInd w:val="0"/>
        <w:spacing w:after="0" w:line="240" w:lineRule="auto"/>
        <w:jc w:val="right"/>
        <w:rPr>
          <w:rFonts w:ascii="Palatino Linotype" w:hAnsi="Palatino Linotype" w:cs="Arial-BoldMT"/>
          <w:b/>
          <w:bCs/>
          <w:sz w:val="28"/>
          <w:szCs w:val="28"/>
        </w:rPr>
      </w:pP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ArialMT"/>
          <w:b/>
          <w:bCs/>
          <w:sz w:val="28"/>
          <w:szCs w:val="28"/>
        </w:rPr>
        <w:t>Γ</w:t>
      </w:r>
      <w:r w:rsidRPr="001A0C8A">
        <w:rPr>
          <w:rFonts w:ascii="Palatino Linotype" w:hAnsi="Palatino Linotype" w:cs="Arial-BoldMT"/>
          <w:b/>
          <w:bCs/>
          <w:sz w:val="28"/>
          <w:szCs w:val="28"/>
        </w:rPr>
        <w:t>3</w:t>
      </w:r>
      <w:r w:rsidRPr="001A0C8A">
        <w:rPr>
          <w:rFonts w:ascii="Palatino Linotype" w:hAnsi="Palatino Linotype" w:cs="ArialMT"/>
          <w:b/>
          <w:bCs/>
          <w:sz w:val="28"/>
          <w:szCs w:val="28"/>
        </w:rPr>
        <w:t>α</w:t>
      </w:r>
      <w:r w:rsidRPr="001A0C8A">
        <w:rPr>
          <w:rFonts w:ascii="Palatino Linotype" w:hAnsi="Palatino Linotype" w:cs="Arial-BoldMT"/>
          <w:b/>
          <w:bCs/>
          <w:sz w:val="28"/>
          <w:szCs w:val="28"/>
        </w:rPr>
        <w:t xml:space="preserve">. </w:t>
      </w:r>
      <w:r w:rsidRPr="001A0C8A">
        <w:rPr>
          <w:rFonts w:ascii="Palatino Linotype" w:hAnsi="Palatino Linotype" w:cs="ArialMT"/>
          <w:sz w:val="28"/>
          <w:szCs w:val="28"/>
        </w:rPr>
        <w:t>Να γίνει πλήρης συντακτική αναγνώριση των παρακάτω τύπων:</w:t>
      </w:r>
      <w:r>
        <w:rPr>
          <w:rFonts w:ascii="Palatino Linotype" w:hAnsi="Palatino Linotype" w:cs="ArialMT"/>
          <w:sz w:val="28"/>
          <w:szCs w:val="28"/>
        </w:rPr>
        <w:t xml:space="preserve"> </w:t>
      </w:r>
      <w:r w:rsidRPr="001A0C8A">
        <w:rPr>
          <w:rFonts w:ascii="Palatino Linotype" w:hAnsi="Palatino Linotype" w:cs="MgOldTimesUCPolBold"/>
          <w:b/>
          <w:bCs/>
          <w:sz w:val="28"/>
          <w:szCs w:val="28"/>
        </w:rPr>
        <w:t>ὑμᾶς, συμφοράς, τοῖς παθοῦσι, τί, λαβούσας, ἡγεμόνα.</w:t>
      </w:r>
    </w:p>
    <w:p w:rsidR="001A0C8A" w:rsidRPr="001A0C8A" w:rsidRDefault="001A0C8A" w:rsidP="001A0C8A">
      <w:pPr>
        <w:autoSpaceDE w:val="0"/>
        <w:autoSpaceDN w:val="0"/>
        <w:adjustRightInd w:val="0"/>
        <w:spacing w:after="0" w:line="240" w:lineRule="auto"/>
        <w:jc w:val="right"/>
        <w:rPr>
          <w:rFonts w:ascii="Palatino Linotype" w:hAnsi="Palatino Linotype" w:cs="ArialMT"/>
          <w:sz w:val="28"/>
          <w:szCs w:val="28"/>
        </w:rPr>
      </w:pPr>
      <w:r w:rsidRPr="001A0C8A">
        <w:rPr>
          <w:rFonts w:ascii="Palatino Linotype" w:hAnsi="Palatino Linotype" w:cs="ArialMT"/>
          <w:sz w:val="28"/>
          <w:szCs w:val="28"/>
        </w:rPr>
        <w:t>(μονάδες 6)</w:t>
      </w:r>
    </w:p>
    <w:p w:rsidR="001A0C8A" w:rsidRPr="001A0C8A" w:rsidRDefault="001A0C8A" w:rsidP="001A0C8A">
      <w:pPr>
        <w:autoSpaceDE w:val="0"/>
        <w:autoSpaceDN w:val="0"/>
        <w:adjustRightInd w:val="0"/>
        <w:spacing w:after="0" w:line="240" w:lineRule="auto"/>
        <w:jc w:val="both"/>
        <w:rPr>
          <w:rFonts w:ascii="Palatino Linotype" w:hAnsi="Palatino Linotype" w:cs="MgOldTimesUCPolBold"/>
          <w:b/>
          <w:bCs/>
          <w:sz w:val="28"/>
          <w:szCs w:val="28"/>
        </w:rPr>
      </w:pPr>
      <w:r w:rsidRPr="001A0C8A">
        <w:rPr>
          <w:rFonts w:ascii="Palatino Linotype" w:hAnsi="Palatino Linotype" w:cs="ArialMT"/>
          <w:b/>
          <w:bCs/>
          <w:sz w:val="28"/>
          <w:szCs w:val="28"/>
        </w:rPr>
        <w:t>Γ</w:t>
      </w:r>
      <w:r w:rsidRPr="001A0C8A">
        <w:rPr>
          <w:rFonts w:ascii="Palatino Linotype" w:hAnsi="Palatino Linotype" w:cs="Arial-BoldMT"/>
          <w:b/>
          <w:bCs/>
          <w:sz w:val="28"/>
          <w:szCs w:val="28"/>
        </w:rPr>
        <w:t>3</w:t>
      </w:r>
      <w:r w:rsidRPr="001A0C8A">
        <w:rPr>
          <w:rFonts w:ascii="Palatino Linotype" w:hAnsi="Palatino Linotype" w:cs="ArialMT"/>
          <w:b/>
          <w:bCs/>
          <w:sz w:val="28"/>
          <w:szCs w:val="28"/>
        </w:rPr>
        <w:t>β</w:t>
      </w:r>
      <w:r w:rsidRPr="001A0C8A">
        <w:rPr>
          <w:rFonts w:ascii="Palatino Linotype" w:hAnsi="Palatino Linotype" w:cs="MgOldTimesUCPolBold"/>
          <w:b/>
          <w:bCs/>
          <w:sz w:val="28"/>
          <w:szCs w:val="28"/>
        </w:rPr>
        <w:t>. «αἱ γὰρ ἐπιφάνειαι καὶ λαμπρότητες οὐκ ἐκ τῆς ἡσυχίας ἀλλ’ ἐκ τῶν ἀγώνων γίγνεσθαι φιλοῦσιν»:</w:t>
      </w:r>
    </w:p>
    <w:p w:rsidR="001A0C8A" w:rsidRPr="001A0C8A" w:rsidRDefault="001A0C8A" w:rsidP="001A0C8A">
      <w:pPr>
        <w:autoSpaceDE w:val="0"/>
        <w:autoSpaceDN w:val="0"/>
        <w:adjustRightInd w:val="0"/>
        <w:spacing w:after="0" w:line="240" w:lineRule="auto"/>
        <w:jc w:val="both"/>
        <w:rPr>
          <w:rFonts w:ascii="Palatino Linotype" w:hAnsi="Palatino Linotype" w:cs="ArialMT"/>
          <w:sz w:val="28"/>
          <w:szCs w:val="28"/>
        </w:rPr>
      </w:pPr>
      <w:r w:rsidRPr="001A0C8A">
        <w:rPr>
          <w:rFonts w:ascii="Palatino Linotype" w:hAnsi="Palatino Linotype" w:cs="ArialMT"/>
          <w:sz w:val="28"/>
          <w:szCs w:val="28"/>
        </w:rPr>
        <w:t xml:space="preserve">Να μεταφέρετε την παραπάνω πρόταση στον πλάγιο λόγο, και με τους δύο τρόπους, με εξάρτηση από τη φράση: </w:t>
      </w:r>
      <w:r w:rsidRPr="001A0C8A">
        <w:rPr>
          <w:rFonts w:ascii="Palatino Linotype" w:hAnsi="Palatino Linotype" w:cs="Arial-BoldMT"/>
          <w:b/>
          <w:bCs/>
          <w:sz w:val="28"/>
          <w:szCs w:val="28"/>
        </w:rPr>
        <w:t>«</w:t>
      </w:r>
      <w:r w:rsidRPr="001A0C8A">
        <w:rPr>
          <w:rFonts w:ascii="Palatino Linotype" w:hAnsi="Palatino Linotype" w:cs="Tahoma-Bold"/>
          <w:b/>
          <w:bCs/>
          <w:sz w:val="28"/>
          <w:szCs w:val="28"/>
        </w:rPr>
        <w:t>Ὁ ῥήτωρ εἶπεν»</w:t>
      </w:r>
      <w:r w:rsidRPr="001A0C8A">
        <w:rPr>
          <w:rFonts w:ascii="Palatino Linotype" w:hAnsi="Palatino Linotype" w:cs="Tahoma"/>
          <w:sz w:val="28"/>
          <w:szCs w:val="28"/>
        </w:rPr>
        <w:t>.</w:t>
      </w:r>
    </w:p>
    <w:p w:rsidR="001A0C8A" w:rsidRPr="001A0C8A" w:rsidRDefault="001A0C8A" w:rsidP="001A0C8A">
      <w:pPr>
        <w:autoSpaceDE w:val="0"/>
        <w:autoSpaceDN w:val="0"/>
        <w:adjustRightInd w:val="0"/>
        <w:spacing w:after="0" w:line="240" w:lineRule="auto"/>
        <w:jc w:val="right"/>
        <w:rPr>
          <w:rFonts w:ascii="Palatino Linotype" w:hAnsi="Palatino Linotype" w:cs="Tahoma"/>
          <w:sz w:val="28"/>
          <w:szCs w:val="28"/>
        </w:rPr>
      </w:pPr>
      <w:r w:rsidRPr="001A0C8A">
        <w:rPr>
          <w:rFonts w:ascii="Palatino Linotype" w:hAnsi="Palatino Linotype" w:cs="Tahoma"/>
          <w:sz w:val="28"/>
          <w:szCs w:val="28"/>
        </w:rPr>
        <w:t>(μονάδες 4)</w:t>
      </w:r>
    </w:p>
    <w:p w:rsidR="001A0C8A" w:rsidRPr="001A0C8A" w:rsidRDefault="001A0C8A" w:rsidP="001A0C8A">
      <w:pPr>
        <w:autoSpaceDE w:val="0"/>
        <w:autoSpaceDN w:val="0"/>
        <w:adjustRightInd w:val="0"/>
        <w:spacing w:after="0" w:line="240" w:lineRule="auto"/>
        <w:jc w:val="right"/>
        <w:rPr>
          <w:rFonts w:ascii="Palatino Linotype" w:hAnsi="Palatino Linotype" w:cs="Arial-BoldMT"/>
          <w:b/>
          <w:bCs/>
          <w:sz w:val="28"/>
          <w:szCs w:val="28"/>
        </w:rPr>
      </w:pPr>
      <w:r w:rsidRPr="001A0C8A">
        <w:rPr>
          <w:rFonts w:ascii="Palatino Linotype" w:hAnsi="Palatino Linotype" w:cs="ArialMT"/>
          <w:b/>
          <w:bCs/>
          <w:sz w:val="28"/>
          <w:szCs w:val="28"/>
        </w:rPr>
        <w:t xml:space="preserve">Μονάδες </w:t>
      </w:r>
      <w:r w:rsidRPr="001A0C8A">
        <w:rPr>
          <w:rFonts w:ascii="Palatino Linotype" w:hAnsi="Palatino Linotype" w:cs="Arial-BoldMT"/>
          <w:b/>
          <w:bCs/>
          <w:sz w:val="28"/>
          <w:szCs w:val="28"/>
        </w:rPr>
        <w:t>10</w:t>
      </w:r>
      <w:bookmarkStart w:id="0" w:name="_GoBack"/>
      <w:bookmarkEnd w:id="0"/>
    </w:p>
    <w:p w:rsidR="001A0C8A" w:rsidRPr="001A0C8A" w:rsidRDefault="001A0C8A" w:rsidP="001A0C8A">
      <w:pPr>
        <w:jc w:val="center"/>
        <w:rPr>
          <w:rFonts w:ascii="Palatino Linotype" w:hAnsi="Palatino Linotype"/>
          <w:b/>
          <w:sz w:val="28"/>
          <w:szCs w:val="28"/>
        </w:rPr>
      </w:pPr>
      <w:r w:rsidRPr="001A0C8A">
        <w:rPr>
          <w:rFonts w:ascii="Palatino Linotype" w:hAnsi="Palatino Linotype"/>
          <w:b/>
          <w:sz w:val="28"/>
          <w:szCs w:val="28"/>
        </w:rPr>
        <w:t xml:space="preserve">ΑΠΑΝΤΗΣΕΙΣ </w:t>
      </w:r>
    </w:p>
    <w:p w:rsidR="001A0C8A" w:rsidRPr="001A0C8A" w:rsidRDefault="001A0C8A" w:rsidP="001A0C8A">
      <w:pPr>
        <w:pStyle w:val="a6"/>
        <w:ind w:left="0"/>
        <w:jc w:val="both"/>
        <w:rPr>
          <w:rFonts w:ascii="Palatino Linotype" w:hAnsi="Palatino Linotype"/>
          <w:b/>
          <w:sz w:val="28"/>
          <w:szCs w:val="28"/>
          <w:lang w:eastAsia="el-GR"/>
        </w:rPr>
      </w:pPr>
      <w:r w:rsidRPr="001A0C8A">
        <w:rPr>
          <w:rFonts w:ascii="Palatino Linotype" w:hAnsi="Palatino Linotype"/>
          <w:b/>
          <w:sz w:val="28"/>
          <w:szCs w:val="28"/>
        </w:rPr>
        <w:t>Α1</w:t>
      </w:r>
      <w:r w:rsidRPr="001A0C8A">
        <w:rPr>
          <w:rFonts w:ascii="Palatino Linotype" w:hAnsi="Palatino Linotype"/>
          <w:sz w:val="28"/>
          <w:szCs w:val="28"/>
          <w:lang w:eastAsia="el-GR"/>
        </w:rPr>
        <w:t xml:space="preserve"> Επομένως, ούτε σύμφωνα με τη φύση ούτε αντίθετα με τη φύση δε δημιουργούνται (γεννιούνται) οι αρετές, αλλά από τη φύση έχουμε την ιδιότητα να τις δεχτούμε, ενώ τελειοποιούμαστε με τον εθισμό.</w:t>
      </w: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sz w:val="28"/>
          <w:szCs w:val="28"/>
        </w:rPr>
        <w:t xml:space="preserve">     Επιπλέον, για όσα υπάρχουν σε εμάς εκ φύσεως, τις δυνατότητες (ικανότητές) τους τις αποκτούμε (τις έχουμε) από </w:t>
      </w:r>
      <w:r w:rsidRPr="001A0C8A">
        <w:rPr>
          <w:rFonts w:ascii="Palatino Linotype" w:hAnsi="Palatino Linotype"/>
          <w:sz w:val="28"/>
          <w:szCs w:val="28"/>
        </w:rPr>
        <w:lastRenderedPageBreak/>
        <w:t>πριν, ενώ προχωρούμε στις αντίστοιχες ενέργειες αργότερα (πράγμα που γίνεται φανερό στις αισθήσεις</w:t>
      </w:r>
      <w:r w:rsidRPr="001A0C8A">
        <w:rPr>
          <w:rFonts w:ascii="Perpetua" w:hAnsi="Perpetua"/>
          <w:sz w:val="28"/>
          <w:szCs w:val="28"/>
        </w:rPr>
        <w:t>·</w:t>
      </w:r>
      <w:r w:rsidRPr="001A0C8A">
        <w:rPr>
          <w:rFonts w:ascii="Palatino Linotype" w:hAnsi="Palatino Linotype"/>
          <w:sz w:val="28"/>
          <w:szCs w:val="28"/>
        </w:rPr>
        <w:t xml:space="preserve"> γιατί δεν αποκτήσαμε τις αισθήσεις με το να έχουμε δει πολλές φορές ή να έχουμε ακούσει πολλές φορές, αλλά αντίθετα έχοντάς τες κάναμε χρήση τους, δεν τις αποκτήσαμε έχοντας κάνει </w:t>
      </w:r>
      <w:r w:rsidR="007E3107">
        <w:rPr>
          <w:rFonts w:ascii="Palatino Linotype" w:hAnsi="Palatino Linotype"/>
          <w:sz w:val="28"/>
          <w:szCs w:val="28"/>
        </w:rPr>
        <w:t>[</w:t>
      </w:r>
      <w:r w:rsidRPr="001A0C8A">
        <w:rPr>
          <w:rFonts w:ascii="Palatino Linotype" w:hAnsi="Palatino Linotype"/>
          <w:sz w:val="28"/>
          <w:szCs w:val="28"/>
        </w:rPr>
        <w:t>και ξανακάνει</w:t>
      </w:r>
      <w:r w:rsidR="007E3107">
        <w:rPr>
          <w:rFonts w:ascii="Palatino Linotype" w:hAnsi="Palatino Linotype"/>
          <w:sz w:val="28"/>
          <w:szCs w:val="28"/>
        </w:rPr>
        <w:t>]</w:t>
      </w:r>
      <w:r w:rsidRPr="001A0C8A">
        <w:rPr>
          <w:rFonts w:ascii="Palatino Linotype" w:hAnsi="Palatino Linotype"/>
          <w:sz w:val="28"/>
          <w:szCs w:val="28"/>
        </w:rPr>
        <w:t xml:space="preserve"> χρήση τους)</w:t>
      </w:r>
      <w:r w:rsidRPr="001A0C8A">
        <w:rPr>
          <w:rFonts w:ascii="Perpetua" w:hAnsi="Perpetua"/>
          <w:sz w:val="28"/>
          <w:szCs w:val="28"/>
        </w:rPr>
        <w:t>·</w:t>
      </w:r>
      <w:r w:rsidRPr="001A0C8A">
        <w:rPr>
          <w:rFonts w:ascii="Palatino Linotype" w:hAnsi="Palatino Linotype"/>
          <w:sz w:val="28"/>
          <w:szCs w:val="28"/>
        </w:rPr>
        <w:t xml:space="preserve"> ενώ τις αρετές τις αποκτούμε, αφού πρώτα ενεργήσουμε, όπως ακριβώς (συμβαίνει) και στις άλλες τέχνες</w:t>
      </w:r>
      <w:r w:rsidRPr="001A0C8A">
        <w:rPr>
          <w:rFonts w:ascii="Perpetua" w:hAnsi="Perpetua"/>
          <w:sz w:val="28"/>
          <w:szCs w:val="28"/>
        </w:rPr>
        <w:t>·</w:t>
      </w:r>
      <w:r w:rsidRPr="001A0C8A">
        <w:rPr>
          <w:rFonts w:ascii="Palatino Linotype" w:hAnsi="Palatino Linotype"/>
          <w:sz w:val="28"/>
          <w:szCs w:val="28"/>
        </w:rPr>
        <w:t xml:space="preserve"> όσα, δηλαδή, πρέπει να τα κάνουμε, αφού τα μάθουμ</w:t>
      </w:r>
      <w:r w:rsidR="007E3107">
        <w:rPr>
          <w:rFonts w:ascii="Palatino Linotype" w:hAnsi="Palatino Linotype"/>
          <w:sz w:val="28"/>
          <w:szCs w:val="28"/>
        </w:rPr>
        <w:t xml:space="preserve">ε, αυτά τα μαθαίνουμε κάνοντάς </w:t>
      </w:r>
      <w:r w:rsidRPr="001A0C8A">
        <w:rPr>
          <w:rFonts w:ascii="Palatino Linotype" w:hAnsi="Palatino Linotype"/>
          <w:sz w:val="28"/>
          <w:szCs w:val="28"/>
        </w:rPr>
        <w:t>τα, όπως για παράδειγμα χτίζοντας γίνονται (οι άνθρωποι) οικοδόμοι και παίζοντας κιθάρα (γίνονται) κιθαριστές</w:t>
      </w:r>
      <w:r w:rsidRPr="001A0C8A">
        <w:rPr>
          <w:rFonts w:ascii="Perpetua" w:hAnsi="Perpetua"/>
          <w:sz w:val="28"/>
          <w:szCs w:val="28"/>
        </w:rPr>
        <w:t>·</w:t>
      </w:r>
      <w:r w:rsidRPr="001A0C8A">
        <w:rPr>
          <w:rFonts w:ascii="Palatino Linotype" w:hAnsi="Palatino Linotype"/>
          <w:sz w:val="28"/>
          <w:szCs w:val="28"/>
        </w:rPr>
        <w:t xml:space="preserve"> έτσι, λοιπόν, και εφαρμόζοντας (πράττοντας) δίκαιες πράξεις γινόμαστε δίκαιοι, (πράττοντας) σώφρονες πράξεις (γινόμαστε) σώφρονες, (πράττοντας) γενναίες πράξεις (γινόμαστε) γενναίοι.</w:t>
      </w:r>
    </w:p>
    <w:p w:rsidR="001A0C8A" w:rsidRPr="001A0C8A" w:rsidRDefault="001A0C8A" w:rsidP="001A0C8A">
      <w:pPr>
        <w:pStyle w:val="a6"/>
        <w:ind w:left="0"/>
        <w:jc w:val="both"/>
        <w:rPr>
          <w:rFonts w:ascii="Palatino Linotype" w:hAnsi="Palatino Linotype"/>
          <w:sz w:val="28"/>
          <w:szCs w:val="28"/>
        </w:rPr>
      </w:pPr>
    </w:p>
    <w:p w:rsidR="001A0C8A" w:rsidRPr="001A0C8A" w:rsidRDefault="001A0C8A" w:rsidP="001A0C8A">
      <w:pPr>
        <w:spacing w:after="0" w:line="240" w:lineRule="auto"/>
        <w:jc w:val="both"/>
        <w:rPr>
          <w:rFonts w:ascii="Palatino Linotype" w:eastAsia="Times New Roman" w:hAnsi="Palatino Linotype" w:cs="Times New Roman"/>
          <w:sz w:val="28"/>
          <w:szCs w:val="28"/>
          <w:lang w:eastAsia="el-GR"/>
        </w:rPr>
      </w:pPr>
      <w:r w:rsidRPr="001A0C8A">
        <w:rPr>
          <w:rFonts w:ascii="Palatino Linotype" w:hAnsi="Palatino Linotype"/>
          <w:b/>
          <w:sz w:val="28"/>
          <w:szCs w:val="28"/>
        </w:rPr>
        <w:t>Β1</w:t>
      </w:r>
      <w:r>
        <w:rPr>
          <w:rFonts w:ascii="Palatino Linotype" w:hAnsi="Palatino Linotype"/>
          <w:b/>
          <w:sz w:val="28"/>
          <w:szCs w:val="28"/>
        </w:rPr>
        <w:t>.</w:t>
      </w:r>
      <w:r w:rsidRPr="001A0C8A">
        <w:rPr>
          <w:rFonts w:ascii="Palatino Linotype" w:hAnsi="Palatino Linotype"/>
          <w:sz w:val="28"/>
          <w:szCs w:val="28"/>
        </w:rPr>
        <w:t xml:space="preserve"> Ο Αριστοτέλης διακρίνει δύο είδη της αρετής: τη διανοητική και την ηθική αρετή. Η διανοητική (σοφία, σύνεση, φρόνηση) έχει</w:t>
      </w:r>
      <w:r w:rsidRPr="001A0C8A">
        <w:rPr>
          <w:rFonts w:ascii="Palatino Linotype" w:eastAsia="Times New Roman" w:hAnsi="Palatino Linotype" w:cs="Times New Roman"/>
          <w:sz w:val="28"/>
          <w:szCs w:val="28"/>
          <w:lang w:eastAsia="el-GR"/>
        </w:rPr>
        <w:t xml:space="preserve"> σχέση με το «κυρίως λόγον ἔχων» μέρος της ψυχής, όπως το ονομάζει ο φιλόσοφος. Η ηθική αρετή (</w:t>
      </w:r>
      <w:r w:rsidR="00A05E4F">
        <w:rPr>
          <w:rFonts w:ascii="Palatino Linotype" w:eastAsia="Times New Roman" w:hAnsi="Palatino Linotype" w:cs="Times New Roman"/>
          <w:sz w:val="28"/>
          <w:szCs w:val="28"/>
          <w:lang w:eastAsia="el-GR"/>
        </w:rPr>
        <w:t>δικαιοσύνη, σωφροσύνη, ανδρεία)</w:t>
      </w:r>
      <w:r w:rsidRPr="001A0C8A">
        <w:rPr>
          <w:rFonts w:ascii="Palatino Linotype" w:eastAsia="Times New Roman" w:hAnsi="Palatino Linotype" w:cs="Times New Roman"/>
          <w:sz w:val="28"/>
          <w:szCs w:val="28"/>
          <w:lang w:eastAsia="el-GR"/>
        </w:rPr>
        <w:t xml:space="preserve"> έχει σχέση με το </w:t>
      </w:r>
      <w:r w:rsidR="00617314">
        <w:rPr>
          <w:rFonts w:ascii="Palatino Linotype" w:eastAsia="Times New Roman" w:hAnsi="Palatino Linotype" w:cs="Times New Roman"/>
          <w:sz w:val="28"/>
          <w:szCs w:val="28"/>
          <w:lang w:eastAsia="el-GR"/>
        </w:rPr>
        <w:t>επιθυμητικό</w:t>
      </w:r>
      <w:r w:rsidRPr="001A0C8A">
        <w:rPr>
          <w:rFonts w:ascii="Palatino Linotype" w:eastAsia="Times New Roman" w:hAnsi="Palatino Linotype" w:cs="Times New Roman"/>
          <w:sz w:val="28"/>
          <w:szCs w:val="28"/>
          <w:lang w:eastAsia="el-GR"/>
        </w:rPr>
        <w:t xml:space="preserve"> μέρος της ψυχής.</w:t>
      </w:r>
    </w:p>
    <w:p w:rsidR="001A0C8A" w:rsidRPr="001A0C8A" w:rsidRDefault="001A0C8A" w:rsidP="001A0C8A">
      <w:pPr>
        <w:autoSpaceDE w:val="0"/>
        <w:autoSpaceDN w:val="0"/>
        <w:adjustRightInd w:val="0"/>
        <w:spacing w:after="0" w:line="240" w:lineRule="auto"/>
        <w:ind w:firstLine="720"/>
        <w:jc w:val="both"/>
        <w:rPr>
          <w:rFonts w:ascii="MgOldTimesUCPolNormal" w:hAnsi="MgOldTimesUCPolNormal" w:cs="MgOldTimesUCPolNormal"/>
          <w:sz w:val="28"/>
          <w:szCs w:val="28"/>
        </w:rPr>
      </w:pPr>
      <w:r w:rsidRPr="001A0C8A">
        <w:rPr>
          <w:rFonts w:ascii="Palatino Linotype" w:eastAsia="Times New Roman" w:hAnsi="Palatino Linotype" w:cs="Times New Roman"/>
          <w:sz w:val="28"/>
          <w:szCs w:val="28"/>
          <w:lang w:eastAsia="el-GR"/>
        </w:rPr>
        <w:t>Το κύριο γνώρισμά της διανοητικής αρετής είναι ότι χρωστά τη γένεση και την αύξησή τ</w:t>
      </w:r>
      <w:r w:rsidR="00A05E4F">
        <w:rPr>
          <w:rFonts w:ascii="Palatino Linotype" w:eastAsia="Times New Roman" w:hAnsi="Palatino Linotype" w:cs="Times New Roman"/>
          <w:sz w:val="28"/>
          <w:szCs w:val="28"/>
          <w:lang w:eastAsia="el-GR"/>
        </w:rPr>
        <w:t>η</w:t>
      </w:r>
      <w:r w:rsidRPr="001A0C8A">
        <w:rPr>
          <w:rFonts w:ascii="Palatino Linotype" w:eastAsia="Times New Roman" w:hAnsi="Palatino Linotype" w:cs="Times New Roman"/>
          <w:sz w:val="28"/>
          <w:szCs w:val="28"/>
          <w:lang w:eastAsia="el-GR"/>
        </w:rPr>
        <w:t>ς κατά κύριο λόγο στη διδασκαλία. Γι’ αυτό ακριβώς η απόκτησή της προϋποθέτει πείρα και χρόνο «</w:t>
      </w:r>
      <w:r w:rsidRPr="001A0C8A">
        <w:rPr>
          <w:rFonts w:ascii="Palatino Linotype" w:hAnsi="Palatino Linotype" w:cs="MgOldTimesUCPolNormal"/>
          <w:sz w:val="28"/>
          <w:szCs w:val="28"/>
        </w:rPr>
        <w:t>τ</w:t>
      </w:r>
      <w:r w:rsidRPr="001A0C8A">
        <w:rPr>
          <w:rFonts w:ascii="Palatino Linotype" w:hAnsi="Palatino Linotype" w:cs="Tahoma"/>
          <w:sz w:val="28"/>
          <w:szCs w:val="28"/>
        </w:rPr>
        <w:t>ὸ</w:t>
      </w:r>
      <w:r w:rsidRPr="001A0C8A">
        <w:rPr>
          <w:rFonts w:ascii="Palatino Linotype" w:hAnsi="Palatino Linotype" w:cs="MgOldTimesUCPolNormal"/>
          <w:sz w:val="28"/>
          <w:szCs w:val="28"/>
        </w:rPr>
        <w:t xml:space="preserve"> πλε</w:t>
      </w:r>
      <w:r w:rsidRPr="001A0C8A">
        <w:rPr>
          <w:rFonts w:ascii="Palatino Linotype" w:hAnsi="Palatino Linotype" w:cs="Tahoma"/>
          <w:sz w:val="28"/>
          <w:szCs w:val="28"/>
        </w:rPr>
        <w:t>ῖ</w:t>
      </w:r>
      <w:r w:rsidRPr="001A0C8A">
        <w:rPr>
          <w:rFonts w:ascii="Palatino Linotype" w:hAnsi="Palatino Linotype" w:cs="MgOldTimesUCPolNormal"/>
          <w:sz w:val="28"/>
          <w:szCs w:val="28"/>
        </w:rPr>
        <w:t xml:space="preserve">ον </w:t>
      </w:r>
      <w:r w:rsidRPr="001A0C8A">
        <w:rPr>
          <w:rFonts w:ascii="Palatino Linotype" w:hAnsi="Palatino Linotype" w:cs="Tahoma"/>
          <w:sz w:val="28"/>
          <w:szCs w:val="28"/>
        </w:rPr>
        <w:t>ἐ</w:t>
      </w:r>
      <w:r w:rsidRPr="001A0C8A">
        <w:rPr>
          <w:rFonts w:ascii="Palatino Linotype" w:hAnsi="Palatino Linotype" w:cs="MgOldTimesUCPolNormal"/>
          <w:sz w:val="28"/>
          <w:szCs w:val="28"/>
        </w:rPr>
        <w:t xml:space="preserve">κ διδασκαλίας </w:t>
      </w:r>
      <w:r w:rsidRPr="001A0C8A">
        <w:rPr>
          <w:rFonts w:ascii="Palatino Linotype" w:hAnsi="Palatino Linotype" w:cs="Tahoma"/>
          <w:sz w:val="28"/>
          <w:szCs w:val="28"/>
        </w:rPr>
        <w:t>ἔ</w:t>
      </w:r>
      <w:r w:rsidRPr="001A0C8A">
        <w:rPr>
          <w:rFonts w:ascii="Palatino Linotype" w:hAnsi="Palatino Linotype" w:cs="MgOldTimesUCPolNormal"/>
          <w:sz w:val="28"/>
          <w:szCs w:val="28"/>
        </w:rPr>
        <w:t>χει… δε</w:t>
      </w:r>
      <w:r w:rsidRPr="001A0C8A">
        <w:rPr>
          <w:rFonts w:ascii="Palatino Linotype" w:hAnsi="Palatino Linotype" w:cs="Tahoma"/>
          <w:sz w:val="28"/>
          <w:szCs w:val="28"/>
        </w:rPr>
        <w:t>ῖ</w:t>
      </w:r>
      <w:r w:rsidRPr="001A0C8A">
        <w:rPr>
          <w:rFonts w:ascii="Palatino Linotype" w:hAnsi="Palatino Linotype" w:cs="MgOldTimesUCPolNormal"/>
          <w:sz w:val="28"/>
          <w:szCs w:val="28"/>
        </w:rPr>
        <w:t>ται κα</w:t>
      </w:r>
      <w:r w:rsidRPr="001A0C8A">
        <w:rPr>
          <w:rFonts w:ascii="Palatino Linotype" w:hAnsi="Palatino Linotype" w:cs="Tahoma"/>
          <w:sz w:val="28"/>
          <w:szCs w:val="28"/>
        </w:rPr>
        <w:t>ὶ</w:t>
      </w:r>
      <w:r w:rsidRPr="001A0C8A">
        <w:rPr>
          <w:rFonts w:ascii="Palatino Linotype" w:hAnsi="Palatino Linotype" w:cs="MgOldTimesUCPolNormal"/>
          <w:sz w:val="28"/>
          <w:szCs w:val="28"/>
        </w:rPr>
        <w:t xml:space="preserve"> χρόνου»</w:t>
      </w:r>
      <w:r w:rsidRPr="001A0C8A">
        <w:rPr>
          <w:rFonts w:ascii="MgOldTimesUCPolNormal" w:hAnsi="MgOldTimesUCPolNormal" w:cs="MgOldTimesUCPolNormal"/>
          <w:sz w:val="28"/>
          <w:szCs w:val="28"/>
        </w:rPr>
        <w:t>.</w:t>
      </w:r>
      <w:r w:rsidRPr="001A0C8A">
        <w:rPr>
          <w:rFonts w:ascii="Palatino Linotype" w:eastAsia="Times New Roman" w:hAnsi="Palatino Linotype" w:cs="Times New Roman"/>
          <w:sz w:val="28"/>
          <w:szCs w:val="28"/>
          <w:lang w:eastAsia="el-GR"/>
        </w:rPr>
        <w:t xml:space="preserve"> Από την άλλη πλευρά</w:t>
      </w:r>
      <w:r w:rsidR="005C16EC">
        <w:rPr>
          <w:rFonts w:ascii="Palatino Linotype" w:eastAsia="Times New Roman" w:hAnsi="Palatino Linotype" w:cs="Times New Roman"/>
          <w:sz w:val="28"/>
          <w:szCs w:val="28"/>
          <w:lang w:eastAsia="el-GR"/>
        </w:rPr>
        <w:t>,</w:t>
      </w:r>
      <w:r w:rsidRPr="001A0C8A">
        <w:rPr>
          <w:rFonts w:ascii="Palatino Linotype" w:eastAsia="Times New Roman" w:hAnsi="Palatino Linotype" w:cs="Times New Roman"/>
          <w:sz w:val="28"/>
          <w:szCs w:val="28"/>
          <w:lang w:eastAsia="el-GR"/>
        </w:rPr>
        <w:t xml:space="preserve"> την ηθική αρετή την αποκτά ο άνθρωπος με τον εθισμό, τη συνήθεια, την άσκηση σε ένα σ</w:t>
      </w:r>
      <w:r w:rsidR="005C16EC">
        <w:rPr>
          <w:rFonts w:ascii="Palatino Linotype" w:eastAsia="Times New Roman" w:hAnsi="Palatino Linotype" w:cs="Times New Roman"/>
          <w:sz w:val="28"/>
          <w:szCs w:val="28"/>
          <w:lang w:eastAsia="el-GR"/>
        </w:rPr>
        <w:t>υγκεκριμένο τρόπο συμπεριφοράς «ἐξ’ἔθους»</w:t>
      </w:r>
      <w:r w:rsidRPr="001A0C8A">
        <w:rPr>
          <w:rFonts w:ascii="Palatino Linotype" w:eastAsia="Times New Roman" w:hAnsi="Palatino Linotype" w:cs="Times New Roman"/>
          <w:sz w:val="28"/>
          <w:szCs w:val="28"/>
          <w:lang w:eastAsia="el-GR"/>
        </w:rPr>
        <w:t xml:space="preserve">. Ο Αριστοτέλης, μάλιστα, για να ενισχύσει αυτή την άποψη, τονίζει την ετυμολογική συγγένεια που υπάρχει ανάμεσα στις λέξεις «ηθική» και «έθος». Είναι γνωστό, εξάλλου, ότι ο Αριστοτέλης πίστευε πως ανάμεσα στις λέξεις ηθική, ἦθος (= χαρακτήρας) και ἔθος(= εθισμός, συνήθεια, άσκηση σε ένα συγκεκριμένο τρόπο συμπεριφοράς) δεν υπάρχει απλώς συνάρτηση, αλλά </w:t>
      </w:r>
      <w:r w:rsidRPr="001A0C8A">
        <w:rPr>
          <w:rFonts w:ascii="Palatino Linotype" w:eastAsia="Times New Roman" w:hAnsi="Palatino Linotype" w:cs="Times New Roman"/>
          <w:sz w:val="28"/>
          <w:szCs w:val="28"/>
          <w:lang w:eastAsia="el-GR"/>
        </w:rPr>
        <w:lastRenderedPageBreak/>
        <w:t>εξάρτηση σε απόλυτο βαθμό του ἔθους από το ἦθος. Και στον Πλάτωνα συναντούμε την ίδια διδασκαλία: «ἐμφύεται πᾶσι…το πᾶν ἦθος δια ἔθος». Λέει μάλιστα ο Πλάτωνας ότι ο άνθρωπος μπορεί να αποκτήσει κάποια ψυχικά χαρακτηριστικά ήδη από τα πρώτα στάδια της ανάπτυξής του.</w:t>
      </w:r>
    </w:p>
    <w:p w:rsidR="001A0C8A" w:rsidRPr="001A0C8A" w:rsidRDefault="001A0C8A" w:rsidP="001A0C8A">
      <w:pPr>
        <w:ind w:firstLine="720"/>
        <w:jc w:val="both"/>
        <w:rPr>
          <w:rFonts w:ascii="Palatino Linotype" w:eastAsia="Times New Roman" w:hAnsi="Palatino Linotype" w:cs="Times New Roman"/>
          <w:sz w:val="28"/>
          <w:szCs w:val="28"/>
          <w:lang w:eastAsia="el-GR"/>
        </w:rPr>
      </w:pPr>
      <w:r w:rsidRPr="001A0C8A">
        <w:rPr>
          <w:rFonts w:ascii="Palatino Linotype" w:eastAsia="Times New Roman" w:hAnsi="Palatino Linotype" w:cs="Times New Roman"/>
          <w:sz w:val="28"/>
          <w:szCs w:val="28"/>
          <w:lang w:eastAsia="el-GR"/>
        </w:rPr>
        <w:t xml:space="preserve">Είναι φανερό ότι για την απόκτηση των ηθικών αρετών το βάρος της ευθύνης πέφτει στο διδάσκοντα, στην εκπαίδευση και </w:t>
      </w:r>
      <w:r w:rsidR="000E5CC7">
        <w:rPr>
          <w:rFonts w:ascii="Palatino Linotype" w:eastAsia="Times New Roman" w:hAnsi="Palatino Linotype" w:cs="Times New Roman"/>
          <w:sz w:val="28"/>
          <w:szCs w:val="28"/>
          <w:lang w:eastAsia="el-GR"/>
        </w:rPr>
        <w:t>σ</w:t>
      </w:r>
      <w:r w:rsidRPr="001A0C8A">
        <w:rPr>
          <w:rFonts w:ascii="Palatino Linotype" w:eastAsia="Times New Roman" w:hAnsi="Palatino Linotype" w:cs="Times New Roman"/>
          <w:sz w:val="28"/>
          <w:szCs w:val="28"/>
          <w:lang w:eastAsia="el-GR"/>
        </w:rPr>
        <w:t>τους φορείς της, ενώ στις ηθικές αρετές το βάρος για την απόκτησή τους πέφτει κατά κύριο λόγο στο ίδιο το εθιζόμενο άτομο που ενδιαφέρεται να αποκτήσει αυτές τις αρετές.</w:t>
      </w:r>
    </w:p>
    <w:p w:rsidR="001A0C8A" w:rsidRPr="001A0C8A" w:rsidRDefault="001A0C8A" w:rsidP="001A0C8A">
      <w:pPr>
        <w:pStyle w:val="a5"/>
        <w:jc w:val="both"/>
        <w:rPr>
          <w:rFonts w:ascii="Palatino Linotype" w:hAnsi="Palatino Linotype" w:cs="Times New Roman"/>
          <w:sz w:val="28"/>
          <w:szCs w:val="28"/>
        </w:rPr>
      </w:pPr>
      <w:r w:rsidRPr="001A0C8A">
        <w:rPr>
          <w:rFonts w:ascii="Times New Roman" w:hAnsi="Times New Roman" w:cs="Times New Roman"/>
          <w:b/>
          <w:sz w:val="28"/>
          <w:szCs w:val="28"/>
        </w:rPr>
        <w:t>Β2</w:t>
      </w:r>
      <w:r>
        <w:rPr>
          <w:rFonts w:ascii="Times New Roman" w:hAnsi="Times New Roman" w:cs="Times New Roman"/>
          <w:sz w:val="28"/>
          <w:szCs w:val="28"/>
        </w:rPr>
        <w:t>.</w:t>
      </w:r>
      <w:r w:rsidRPr="001A0C8A">
        <w:rPr>
          <w:rFonts w:ascii="Times New Roman" w:hAnsi="Times New Roman" w:cs="Times New Roman"/>
          <w:sz w:val="28"/>
          <w:szCs w:val="28"/>
        </w:rPr>
        <w:t xml:space="preserve"> </w:t>
      </w:r>
      <w:r w:rsidRPr="001A0C8A">
        <w:rPr>
          <w:rFonts w:ascii="Palatino Linotype" w:hAnsi="Palatino Linotype" w:cs="Times New Roman"/>
          <w:sz w:val="28"/>
          <w:szCs w:val="28"/>
        </w:rPr>
        <w:t xml:space="preserve"> Ο Αριστοτέλης προσπαθεί να ενδυναμώσει τη θέση του, ότι δηλαδή καμία από τις ηθικές αρετές δεν υπάρχει μέσα μας εκ φύσεως. Η συλλογιστική του στηρίζεται στην αντίθεση ανάμεσα στις έννοιες «δύναμις» και «ενέργεια». Δύναμις είναι η δυνατότητα που έχει ένα ον να γίνει ή να κάνει κάτι, ενώ ενέργεια είναι η πραγμάτωση της δυνατότητας.</w:t>
      </w:r>
    </w:p>
    <w:p w:rsidR="001A0C8A" w:rsidRPr="001A0C8A" w:rsidRDefault="001A0C8A" w:rsidP="001A0C8A">
      <w:pPr>
        <w:pStyle w:val="a5"/>
        <w:ind w:firstLine="720"/>
        <w:jc w:val="both"/>
        <w:rPr>
          <w:rFonts w:ascii="Palatino Linotype" w:hAnsi="Palatino Linotype" w:cs="Times New Roman"/>
          <w:sz w:val="28"/>
          <w:szCs w:val="28"/>
        </w:rPr>
      </w:pPr>
      <w:r w:rsidRPr="001A0C8A">
        <w:rPr>
          <w:rFonts w:ascii="Palatino Linotype" w:hAnsi="Palatino Linotype" w:cs="Times New Roman"/>
          <w:sz w:val="28"/>
          <w:szCs w:val="28"/>
        </w:rPr>
        <w:t>Ο Αριστοτέλης ξεκινάει το συλλογισμό του διερευνώντας πρώτα τι συμβαίνει σε όσα χαρακτηριστικά έχουμε μέσα μας εκ φύσεως. Αυτά έχουν εκ των προτέρων μέσα του</w:t>
      </w:r>
      <w:r>
        <w:rPr>
          <w:rFonts w:ascii="Palatino Linotype" w:hAnsi="Palatino Linotype" w:cs="Times New Roman"/>
          <w:sz w:val="28"/>
          <w:szCs w:val="28"/>
        </w:rPr>
        <w:t>ς τη δυνατότητα να πραγματωθούν</w:t>
      </w:r>
      <w:r w:rsidRPr="001A0C8A">
        <w:rPr>
          <w:rFonts w:ascii="Palatino Linotype" w:hAnsi="Palatino Linotype" w:cs="Times New Roman"/>
          <w:sz w:val="28"/>
          <w:szCs w:val="28"/>
        </w:rPr>
        <w:t>, η</w:t>
      </w:r>
      <w:r w:rsidR="000E5CC7">
        <w:rPr>
          <w:rFonts w:ascii="Palatino Linotype" w:hAnsi="Palatino Linotype" w:cs="Times New Roman"/>
          <w:sz w:val="28"/>
          <w:szCs w:val="28"/>
        </w:rPr>
        <w:t xml:space="preserve"> πραγμάτωσή τους όμως ακολουθεί</w:t>
      </w:r>
      <w:r w:rsidRPr="001A0C8A">
        <w:rPr>
          <w:rFonts w:ascii="Palatino Linotype" w:hAnsi="Palatino Linotype" w:cs="Times New Roman"/>
          <w:sz w:val="28"/>
          <w:szCs w:val="28"/>
        </w:rPr>
        <w:t xml:space="preserve">, χωρίς να χρειάζεται ο εθισμός </w:t>
      </w:r>
      <w:r w:rsidR="000E5CC7">
        <w:rPr>
          <w:rFonts w:ascii="Palatino Linotype" w:hAnsi="Palatino Linotype" w:cs="Times New Roman"/>
          <w:sz w:val="28"/>
          <w:szCs w:val="28"/>
        </w:rPr>
        <w:t xml:space="preserve"> και η επανάληψη μιας ενέργειας </w:t>
      </w:r>
      <w:r w:rsidRPr="001A0C8A">
        <w:rPr>
          <w:rFonts w:ascii="Palatino Linotype" w:hAnsi="Palatino Linotype" w:cs="Times New Roman"/>
          <w:sz w:val="28"/>
          <w:szCs w:val="28"/>
        </w:rPr>
        <w:t>«Ἔτι…ἔ</w:t>
      </w:r>
      <w:r w:rsidR="000E5CC7">
        <w:rPr>
          <w:rFonts w:ascii="Palatino Linotype" w:hAnsi="Palatino Linotype" w:cs="Times New Roman"/>
          <w:sz w:val="28"/>
          <w:szCs w:val="28"/>
        </w:rPr>
        <w:t>σχομεν.».</w:t>
      </w:r>
      <w:r w:rsidRPr="001A0C8A">
        <w:rPr>
          <w:rFonts w:ascii="Palatino Linotype" w:hAnsi="Palatino Linotype" w:cs="Times New Roman"/>
          <w:sz w:val="28"/>
          <w:szCs w:val="28"/>
        </w:rPr>
        <w:t xml:space="preserve"> Προς επίρρωση της επιχειρηματολογίας του χρησιμοποιεί το παράδειγμα των αισθήσεων. </w:t>
      </w:r>
    </w:p>
    <w:p w:rsidR="001A0C8A" w:rsidRPr="001A0C8A" w:rsidRDefault="001A0C8A" w:rsidP="0066650C">
      <w:pPr>
        <w:pStyle w:val="a5"/>
        <w:ind w:firstLine="720"/>
        <w:jc w:val="both"/>
        <w:rPr>
          <w:rFonts w:ascii="Palatino Linotype" w:hAnsi="Palatino Linotype" w:cs="Times New Roman"/>
          <w:sz w:val="28"/>
          <w:szCs w:val="28"/>
        </w:rPr>
      </w:pPr>
      <w:r w:rsidRPr="001A0C8A">
        <w:rPr>
          <w:rFonts w:ascii="Palatino Linotype" w:hAnsi="Palatino Linotype" w:cs="Times New Roman"/>
          <w:sz w:val="28"/>
          <w:szCs w:val="28"/>
        </w:rPr>
        <w:t>Αντίθετα στις ηθικές αρετές, που είναι επίκτητες και δεν ακολουθούν την πορεία των έμφυτων πραγμάτων,  προηγείται η ενέργεια, δηλαδή η εξάσκηση,  η επανάληψη  και ακολουθεί</w:t>
      </w:r>
      <w:r w:rsidR="000E5CC7">
        <w:rPr>
          <w:rFonts w:ascii="Palatino Linotype" w:hAnsi="Palatino Linotype" w:cs="Times New Roman"/>
          <w:sz w:val="28"/>
          <w:szCs w:val="28"/>
        </w:rPr>
        <w:t xml:space="preserve"> η κατάκτηση της ηθικής αρετής </w:t>
      </w:r>
      <w:r w:rsidRPr="001A0C8A">
        <w:rPr>
          <w:rFonts w:ascii="Palatino Linotype" w:hAnsi="Palatino Linotype" w:cs="Times New Roman"/>
          <w:sz w:val="28"/>
          <w:szCs w:val="28"/>
        </w:rPr>
        <w:t>«τάς δ’ ἀ</w:t>
      </w:r>
      <w:r w:rsidR="000E5CC7">
        <w:rPr>
          <w:rFonts w:ascii="Palatino Linotype" w:hAnsi="Palatino Linotype" w:cs="Times New Roman"/>
          <w:sz w:val="28"/>
          <w:szCs w:val="28"/>
        </w:rPr>
        <w:t>ρετάς…πρότερον»</w:t>
      </w:r>
      <w:r w:rsidR="0066650C">
        <w:rPr>
          <w:rFonts w:ascii="Palatino Linotype" w:hAnsi="Palatino Linotype" w:cs="Times New Roman"/>
          <w:sz w:val="28"/>
          <w:szCs w:val="28"/>
        </w:rPr>
        <w:t>.</w:t>
      </w:r>
      <w:r w:rsidRPr="001A0C8A">
        <w:rPr>
          <w:rFonts w:ascii="Palatino Linotype" w:hAnsi="Palatino Linotype" w:cs="Times New Roman"/>
          <w:sz w:val="28"/>
          <w:szCs w:val="28"/>
        </w:rPr>
        <w:t xml:space="preserve"> </w:t>
      </w:r>
    </w:p>
    <w:p w:rsidR="001A0C8A" w:rsidRPr="001A0C8A" w:rsidRDefault="001A0C8A" w:rsidP="0066650C">
      <w:pPr>
        <w:pStyle w:val="a5"/>
        <w:ind w:firstLine="720"/>
        <w:jc w:val="both"/>
        <w:rPr>
          <w:rFonts w:ascii="Palatino Linotype" w:hAnsi="Palatino Linotype" w:cs="Times New Roman"/>
          <w:sz w:val="28"/>
          <w:szCs w:val="28"/>
        </w:rPr>
      </w:pPr>
      <w:r w:rsidRPr="001A0C8A">
        <w:rPr>
          <w:rFonts w:ascii="Palatino Linotype" w:hAnsi="Palatino Linotype" w:cs="Times New Roman"/>
          <w:sz w:val="28"/>
          <w:szCs w:val="28"/>
        </w:rPr>
        <w:t xml:space="preserve">Για να αποκτήσει  κάποιος την ηθική αρετή είναι αναγκαίο να εξασκηθεί σ’ αυτή˙ το ίδιο ισχύει και στην τέχνη. Με μια αναλογία λοιπόν, ο φιλόσοφος </w:t>
      </w:r>
      <w:r w:rsidR="0066650C">
        <w:rPr>
          <w:rFonts w:ascii="Palatino Linotype" w:hAnsi="Palatino Linotype" w:cs="Times New Roman"/>
          <w:sz w:val="28"/>
          <w:szCs w:val="28"/>
        </w:rPr>
        <w:t>«ὥ</w:t>
      </w:r>
      <w:r w:rsidRPr="001A0C8A">
        <w:rPr>
          <w:rFonts w:ascii="Palatino Linotype" w:hAnsi="Palatino Linotype" w:cs="Times New Roman"/>
          <w:sz w:val="28"/>
          <w:szCs w:val="28"/>
        </w:rPr>
        <w:t>σπερ…τεχνῶ</w:t>
      </w:r>
      <w:r w:rsidR="00C2279D">
        <w:rPr>
          <w:rFonts w:ascii="Palatino Linotype" w:hAnsi="Palatino Linotype" w:cs="Times New Roman"/>
          <w:sz w:val="28"/>
          <w:szCs w:val="28"/>
        </w:rPr>
        <w:t>ν»</w:t>
      </w:r>
      <w:r w:rsidRPr="001A0C8A">
        <w:rPr>
          <w:rFonts w:ascii="Palatino Linotype" w:hAnsi="Palatino Linotype" w:cs="Times New Roman"/>
          <w:sz w:val="28"/>
          <w:szCs w:val="28"/>
        </w:rPr>
        <w:t xml:space="preserve"> αποδεικνύει πως ο τρόπος απόκτησης των αρετών είναι όμοιος με την απόκτηση μιας ικανότητας στις τέχνες.   Έτσι, όσα  πρέπε</w:t>
      </w:r>
      <w:r w:rsidR="00C2279D">
        <w:rPr>
          <w:rFonts w:ascii="Palatino Linotype" w:hAnsi="Palatino Linotype" w:cs="Times New Roman"/>
          <w:sz w:val="28"/>
          <w:szCs w:val="28"/>
        </w:rPr>
        <w:t xml:space="preserve">ι  ο άνθρωπος να μάθει να κάνει, τα μαθαίνει με την άσκηση </w:t>
      </w:r>
      <w:r w:rsidRPr="001A0C8A">
        <w:rPr>
          <w:rFonts w:ascii="Palatino Linotype" w:hAnsi="Palatino Linotype" w:cs="Times New Roman"/>
          <w:sz w:val="28"/>
          <w:szCs w:val="28"/>
        </w:rPr>
        <w:t>« ἃ γάρ δεῖ</w:t>
      </w:r>
      <w:r w:rsidR="00C2279D">
        <w:rPr>
          <w:rFonts w:ascii="Palatino Linotype" w:hAnsi="Palatino Linotype" w:cs="Times New Roman"/>
          <w:sz w:val="28"/>
          <w:szCs w:val="28"/>
        </w:rPr>
        <w:t>… μανθάνομεν»</w:t>
      </w:r>
      <w:r w:rsidRPr="001A0C8A">
        <w:rPr>
          <w:rFonts w:ascii="Palatino Linotype" w:hAnsi="Palatino Linotype" w:cs="Times New Roman"/>
          <w:sz w:val="28"/>
          <w:szCs w:val="28"/>
        </w:rPr>
        <w:t>.</w:t>
      </w:r>
    </w:p>
    <w:p w:rsidR="001A0C8A" w:rsidRPr="001A0C8A" w:rsidRDefault="001A0C8A" w:rsidP="00C2279D">
      <w:pPr>
        <w:pStyle w:val="a5"/>
        <w:ind w:firstLine="720"/>
        <w:jc w:val="both"/>
        <w:rPr>
          <w:rFonts w:ascii="Palatino Linotype" w:hAnsi="Palatino Linotype" w:cs="Times New Roman"/>
          <w:sz w:val="28"/>
          <w:szCs w:val="28"/>
        </w:rPr>
      </w:pPr>
      <w:r w:rsidRPr="001A0C8A">
        <w:rPr>
          <w:rFonts w:ascii="Palatino Linotype" w:hAnsi="Palatino Linotype" w:cs="Times New Roman"/>
          <w:sz w:val="28"/>
          <w:szCs w:val="28"/>
        </w:rPr>
        <w:lastRenderedPageBreak/>
        <w:t>Στη συνέχεια  χρησιμοποιεί δύο παραδείγματα από την καθημερινή ζωή που αφορούν τις πρακτικές τέχνες για να</w:t>
      </w:r>
      <w:r w:rsidR="00C2279D">
        <w:rPr>
          <w:rFonts w:ascii="Palatino Linotype" w:hAnsi="Palatino Linotype" w:cs="Times New Roman"/>
          <w:sz w:val="28"/>
          <w:szCs w:val="28"/>
        </w:rPr>
        <w:t xml:space="preserve"> ισχυροποιήσει τα λεγόμενά του «</w:t>
      </w:r>
      <w:r w:rsidRPr="001A0C8A">
        <w:rPr>
          <w:rFonts w:ascii="Palatino Linotype" w:hAnsi="Palatino Linotype" w:cs="Times New Roman"/>
          <w:sz w:val="28"/>
          <w:szCs w:val="28"/>
        </w:rPr>
        <w:t>οἷ</w:t>
      </w:r>
      <w:r w:rsidR="00C2279D">
        <w:rPr>
          <w:rFonts w:ascii="Palatino Linotype" w:hAnsi="Palatino Linotype" w:cs="Times New Roman"/>
          <w:sz w:val="28"/>
          <w:szCs w:val="28"/>
        </w:rPr>
        <w:t>ον… κιθαρισταί»</w:t>
      </w:r>
      <w:r w:rsidRPr="001A0C8A">
        <w:rPr>
          <w:rFonts w:ascii="Palatino Linotype" w:hAnsi="Palatino Linotype" w:cs="Times New Roman"/>
          <w:sz w:val="28"/>
          <w:szCs w:val="28"/>
        </w:rPr>
        <w:t>.  Για να αποκτήσει κάποιος την ικανότητα του οικοδόμου ή του κιθαριστή</w:t>
      </w:r>
      <w:r w:rsidR="00261C52">
        <w:rPr>
          <w:rFonts w:ascii="Palatino Linotype" w:hAnsi="Palatino Linotype" w:cs="Times New Roman"/>
          <w:sz w:val="28"/>
          <w:szCs w:val="28"/>
        </w:rPr>
        <w:t>,</w:t>
      </w:r>
      <w:r w:rsidRPr="001A0C8A">
        <w:rPr>
          <w:rFonts w:ascii="Palatino Linotype" w:hAnsi="Palatino Linotype" w:cs="Times New Roman"/>
          <w:sz w:val="28"/>
          <w:szCs w:val="28"/>
        </w:rPr>
        <w:t xml:space="preserve"> πρέπει πρώτα να εξασκηθεί στο χτίσιμο ή στο παίξιμο της κιθάρας αντ</w:t>
      </w:r>
      <w:r w:rsidR="00261C52">
        <w:rPr>
          <w:rFonts w:ascii="Palatino Linotype" w:hAnsi="Palatino Linotype" w:cs="Times New Roman"/>
          <w:sz w:val="28"/>
          <w:szCs w:val="28"/>
        </w:rPr>
        <w:t>ίστοιχα. Ανάλογα οι άνθρ</w:t>
      </w:r>
      <w:r w:rsidR="008B2F23">
        <w:rPr>
          <w:rFonts w:ascii="Palatino Linotype" w:hAnsi="Palatino Linotype" w:cs="Times New Roman"/>
          <w:sz w:val="28"/>
          <w:szCs w:val="28"/>
        </w:rPr>
        <w:t xml:space="preserve">ωποι γίνονται  </w:t>
      </w:r>
      <w:r w:rsidRPr="001A0C8A">
        <w:rPr>
          <w:rFonts w:ascii="Palatino Linotype" w:hAnsi="Palatino Linotype" w:cs="Times New Roman"/>
          <w:sz w:val="28"/>
          <w:szCs w:val="28"/>
        </w:rPr>
        <w:t>δ</w:t>
      </w:r>
      <w:r>
        <w:rPr>
          <w:rFonts w:ascii="Palatino Linotype" w:hAnsi="Palatino Linotype" w:cs="Times New Roman"/>
          <w:sz w:val="28"/>
          <w:szCs w:val="28"/>
        </w:rPr>
        <w:t>ίκαιοι κάνοντας δίκαιες πράξεις</w:t>
      </w:r>
      <w:r w:rsidRPr="001A0C8A">
        <w:rPr>
          <w:rFonts w:ascii="Palatino Linotype" w:hAnsi="Palatino Linotype" w:cs="Times New Roman"/>
          <w:sz w:val="28"/>
          <w:szCs w:val="28"/>
        </w:rPr>
        <w:t>, σώφρονες κάνοντας σώφρονες πράξεις και ανδρείοι κάνοντας πράξεις ανδρείας</w:t>
      </w:r>
      <w:r w:rsidR="005424E7">
        <w:rPr>
          <w:rFonts w:ascii="Palatino Linotype" w:hAnsi="Palatino Linotype" w:cs="Times New Roman"/>
          <w:sz w:val="28"/>
          <w:szCs w:val="28"/>
        </w:rPr>
        <w:t xml:space="preserve"> «</w:t>
      </w:r>
      <w:r w:rsidRPr="001A0C8A">
        <w:rPr>
          <w:rFonts w:ascii="Palatino Linotype" w:hAnsi="Palatino Linotype" w:cs="Times New Roman"/>
          <w:sz w:val="28"/>
          <w:szCs w:val="28"/>
        </w:rPr>
        <w:t>οὓτω δή… ἀνδρεῖα  ἀνδρεῖοι</w:t>
      </w:r>
      <w:r w:rsidR="005424E7">
        <w:rPr>
          <w:rFonts w:ascii="Palatino Linotype" w:hAnsi="Palatino Linotype" w:cs="Times New Roman"/>
          <w:sz w:val="28"/>
          <w:szCs w:val="28"/>
        </w:rPr>
        <w:t>»</w:t>
      </w:r>
      <w:r w:rsidR="00455560">
        <w:rPr>
          <w:rFonts w:ascii="Palatino Linotype" w:hAnsi="Palatino Linotype" w:cs="Times New Roman"/>
          <w:sz w:val="28"/>
          <w:szCs w:val="28"/>
        </w:rPr>
        <w:t>. Είναι χαρακτηριστικό βέβαια, πως δεν αρκούν μόνο οι πράξεις</w:t>
      </w:r>
      <w:r w:rsidRPr="001A0C8A">
        <w:rPr>
          <w:rFonts w:ascii="Palatino Linotype" w:hAnsi="Palatino Linotype" w:cs="Times New Roman"/>
          <w:sz w:val="28"/>
          <w:szCs w:val="28"/>
        </w:rPr>
        <w:t xml:space="preserve"> ανδρείας, δικαιοσύνης και σωφροσύνης αλλά εκείνος που τις πράττει οφείλει να </w:t>
      </w:r>
      <w:r w:rsidR="00455560">
        <w:rPr>
          <w:rFonts w:ascii="Palatino Linotype" w:hAnsi="Palatino Linotype" w:cs="Times New Roman"/>
          <w:sz w:val="28"/>
          <w:szCs w:val="28"/>
        </w:rPr>
        <w:t>έχει</w:t>
      </w:r>
      <w:r w:rsidRPr="001A0C8A">
        <w:rPr>
          <w:rFonts w:ascii="Palatino Linotype" w:hAnsi="Palatino Linotype" w:cs="Times New Roman"/>
          <w:sz w:val="28"/>
          <w:szCs w:val="28"/>
        </w:rPr>
        <w:t xml:space="preserve"> συνείδηση του τι πράττει, έχοντας επιλέξει ενσυνείδητα τις πράξεις αυτές και έχοντας κάνει τις πράξεις αυτές μόνιμο, σταθερό και αμετάβλητο τρόπο συμπεριφοράς.</w:t>
      </w:r>
    </w:p>
    <w:p w:rsidR="001A0C8A" w:rsidRPr="001A0C8A" w:rsidRDefault="001A0C8A" w:rsidP="001A0C8A">
      <w:pPr>
        <w:pStyle w:val="a5"/>
        <w:jc w:val="both"/>
        <w:rPr>
          <w:rFonts w:ascii="Palatino Linotype" w:hAnsi="Palatino Linotype" w:cs="Times New Roman"/>
          <w:sz w:val="28"/>
          <w:szCs w:val="28"/>
        </w:rPr>
      </w:pPr>
      <w:r w:rsidRPr="001A0C8A">
        <w:rPr>
          <w:rFonts w:ascii="Palatino Linotype" w:hAnsi="Palatino Linotype" w:cs="Times New Roman"/>
          <w:sz w:val="28"/>
          <w:szCs w:val="28"/>
        </w:rPr>
        <w:t xml:space="preserve">    Τέλος, για τον φιλόσοφο η ενέργεια έχει μεγαλύτερη δύναμη</w:t>
      </w:r>
      <w:r w:rsidR="00D95198">
        <w:rPr>
          <w:rFonts w:ascii="Palatino Linotype" w:hAnsi="Palatino Linotype" w:cs="Times New Roman"/>
          <w:sz w:val="28"/>
          <w:szCs w:val="28"/>
        </w:rPr>
        <w:t>,</w:t>
      </w:r>
      <w:r w:rsidRPr="001A0C8A">
        <w:rPr>
          <w:rFonts w:ascii="Palatino Linotype" w:hAnsi="Palatino Linotype" w:cs="Times New Roman"/>
          <w:sz w:val="28"/>
          <w:szCs w:val="28"/>
        </w:rPr>
        <w:t xml:space="preserve"> γιατί εξαρτάται από την προσπάθεια που καταβάλλει κάθε άνθρωπος, την προσωπική ευθύνη και προαίρεση, ενώ η δύναμη σχετίζεται με τη φύση και υπάρχει ανεξάρτητα από τον άνθρωπο. </w:t>
      </w:r>
    </w:p>
    <w:p w:rsidR="001A0C8A" w:rsidRPr="001A0C8A" w:rsidRDefault="001A0C8A" w:rsidP="001A0C8A">
      <w:pPr>
        <w:jc w:val="both"/>
        <w:rPr>
          <w:rFonts w:ascii="Palatino Linotype" w:eastAsia="Times New Roman" w:hAnsi="Palatino Linotype" w:cs="Times New Roman"/>
          <w:sz w:val="28"/>
          <w:szCs w:val="28"/>
          <w:lang w:eastAsia="el-GR"/>
        </w:rPr>
      </w:pPr>
    </w:p>
    <w:p w:rsidR="001A0C8A" w:rsidRDefault="001A0C8A" w:rsidP="00617314">
      <w:pPr>
        <w:jc w:val="both"/>
        <w:rPr>
          <w:rFonts w:ascii="Palatino Linotype" w:eastAsia="Times New Roman" w:hAnsi="Palatino Linotype" w:cs="Times New Roman"/>
          <w:sz w:val="28"/>
          <w:szCs w:val="28"/>
          <w:lang w:eastAsia="el-GR"/>
        </w:rPr>
      </w:pPr>
      <w:r w:rsidRPr="001A0C8A">
        <w:rPr>
          <w:rFonts w:ascii="Palatino Linotype" w:eastAsia="Times New Roman" w:hAnsi="Palatino Linotype" w:cs="Times New Roman"/>
          <w:b/>
          <w:sz w:val="28"/>
          <w:szCs w:val="28"/>
          <w:lang w:eastAsia="el-GR"/>
        </w:rPr>
        <w:t>Β3</w:t>
      </w:r>
      <w:r>
        <w:rPr>
          <w:rFonts w:ascii="Palatino Linotype" w:eastAsia="Times New Roman" w:hAnsi="Palatino Linotype" w:cs="Times New Roman"/>
          <w:sz w:val="28"/>
          <w:szCs w:val="28"/>
          <w:lang w:eastAsia="el-GR"/>
        </w:rPr>
        <w:t>.</w:t>
      </w:r>
      <w:r w:rsidRPr="001A0C8A">
        <w:rPr>
          <w:rFonts w:ascii="Palatino Linotype" w:eastAsia="Times New Roman" w:hAnsi="Palatino Linotype" w:cs="Times New Roman"/>
          <w:sz w:val="28"/>
          <w:szCs w:val="28"/>
          <w:lang w:eastAsia="el-GR"/>
        </w:rPr>
        <w:t xml:space="preserve"> Σχολικό Βιβλίο, σσ. 152-15</w:t>
      </w:r>
      <w:r w:rsidR="00D95198">
        <w:rPr>
          <w:rFonts w:ascii="Palatino Linotype" w:eastAsia="Times New Roman" w:hAnsi="Palatino Linotype" w:cs="Times New Roman"/>
          <w:sz w:val="28"/>
          <w:szCs w:val="28"/>
          <w:lang w:eastAsia="el-GR"/>
        </w:rPr>
        <w:t>3</w:t>
      </w:r>
      <w:r w:rsidRPr="001A0C8A">
        <w:rPr>
          <w:rFonts w:ascii="Palatino Linotype" w:eastAsia="Times New Roman" w:hAnsi="Palatino Linotype" w:cs="Times New Roman"/>
          <w:sz w:val="28"/>
          <w:szCs w:val="28"/>
          <w:lang w:eastAsia="el-GR"/>
        </w:rPr>
        <w:t>, «Η ψυχή του ανθρώπου…σε ηθικές και διανοητικές»</w:t>
      </w:r>
    </w:p>
    <w:p w:rsidR="00617314" w:rsidRPr="00617314" w:rsidRDefault="00617314" w:rsidP="00617314">
      <w:pPr>
        <w:jc w:val="both"/>
        <w:rPr>
          <w:rFonts w:ascii="Palatino Linotype" w:eastAsia="Times New Roman" w:hAnsi="Palatino Linotype" w:cs="Times New Roman"/>
          <w:sz w:val="28"/>
          <w:szCs w:val="28"/>
          <w:lang w:eastAsia="el-GR"/>
        </w:rPr>
      </w:pP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b/>
          <w:sz w:val="28"/>
          <w:szCs w:val="28"/>
        </w:rPr>
        <w:t>Β4</w:t>
      </w:r>
      <w:r>
        <w:rPr>
          <w:rFonts w:ascii="Palatino Linotype" w:hAnsi="Palatino Linotype"/>
          <w:b/>
          <w:sz w:val="28"/>
          <w:szCs w:val="28"/>
        </w:rPr>
        <w:t>.</w:t>
      </w:r>
      <w:r w:rsidRPr="001A0C8A">
        <w:rPr>
          <w:rFonts w:ascii="Palatino Linotype" w:hAnsi="Palatino Linotype"/>
          <w:b/>
          <w:sz w:val="28"/>
          <w:szCs w:val="28"/>
        </w:rPr>
        <w:t xml:space="preserve"> </w:t>
      </w:r>
      <w:r>
        <w:rPr>
          <w:rFonts w:ascii="Palatino Linotype" w:hAnsi="Palatino Linotype"/>
          <w:b/>
          <w:sz w:val="28"/>
          <w:szCs w:val="28"/>
        </w:rPr>
        <w:tab/>
      </w:r>
      <w:r w:rsidRPr="001A0C8A">
        <w:rPr>
          <w:rFonts w:ascii="Palatino Linotype" w:hAnsi="Palatino Linotype"/>
          <w:sz w:val="28"/>
          <w:szCs w:val="28"/>
        </w:rPr>
        <w:t>ουσία, οντολογικός</w:t>
      </w: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sz w:val="28"/>
          <w:szCs w:val="28"/>
        </w:rPr>
        <w:t xml:space="preserve">     </w:t>
      </w:r>
      <w:r>
        <w:rPr>
          <w:rFonts w:ascii="Palatino Linotype" w:hAnsi="Palatino Linotype"/>
          <w:sz w:val="28"/>
          <w:szCs w:val="28"/>
        </w:rPr>
        <w:tab/>
      </w:r>
      <w:r w:rsidRPr="001A0C8A">
        <w:rPr>
          <w:rFonts w:ascii="Palatino Linotype" w:hAnsi="Palatino Linotype"/>
          <w:sz w:val="28"/>
          <w:szCs w:val="28"/>
        </w:rPr>
        <w:t>σχέση, σχετικός</w:t>
      </w: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sz w:val="28"/>
          <w:szCs w:val="28"/>
        </w:rPr>
        <w:t xml:space="preserve">     </w:t>
      </w:r>
      <w:r>
        <w:rPr>
          <w:rFonts w:ascii="Palatino Linotype" w:hAnsi="Palatino Linotype"/>
          <w:sz w:val="28"/>
          <w:szCs w:val="28"/>
        </w:rPr>
        <w:tab/>
      </w:r>
      <w:r w:rsidRPr="001A0C8A">
        <w:rPr>
          <w:rFonts w:ascii="Palatino Linotype" w:hAnsi="Palatino Linotype"/>
          <w:sz w:val="28"/>
          <w:szCs w:val="28"/>
        </w:rPr>
        <w:t>φύση, έμφυτος</w:t>
      </w: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sz w:val="28"/>
          <w:szCs w:val="28"/>
        </w:rPr>
        <w:t xml:space="preserve">    </w:t>
      </w:r>
      <w:r>
        <w:rPr>
          <w:rFonts w:ascii="Palatino Linotype" w:hAnsi="Palatino Linotype"/>
          <w:sz w:val="28"/>
          <w:szCs w:val="28"/>
        </w:rPr>
        <w:tab/>
      </w:r>
      <w:r w:rsidRPr="001A0C8A">
        <w:rPr>
          <w:rFonts w:ascii="Palatino Linotype" w:hAnsi="Palatino Linotype"/>
          <w:sz w:val="28"/>
          <w:szCs w:val="28"/>
        </w:rPr>
        <w:t xml:space="preserve"> χρήμα, χρηστικός</w:t>
      </w: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sz w:val="28"/>
          <w:szCs w:val="28"/>
        </w:rPr>
        <w:t xml:space="preserve">    </w:t>
      </w:r>
      <w:r>
        <w:rPr>
          <w:rFonts w:ascii="Palatino Linotype" w:hAnsi="Palatino Linotype"/>
          <w:sz w:val="28"/>
          <w:szCs w:val="28"/>
        </w:rPr>
        <w:tab/>
      </w:r>
      <w:r w:rsidRPr="001A0C8A">
        <w:rPr>
          <w:rFonts w:ascii="Palatino Linotype" w:hAnsi="Palatino Linotype"/>
          <w:sz w:val="28"/>
          <w:szCs w:val="28"/>
        </w:rPr>
        <w:t xml:space="preserve">μάθηση, μαθητικός </w:t>
      </w:r>
    </w:p>
    <w:p w:rsidR="001A0C8A" w:rsidRPr="001A0C8A" w:rsidRDefault="001A0C8A" w:rsidP="001A0C8A">
      <w:pPr>
        <w:pStyle w:val="a6"/>
        <w:ind w:left="0"/>
        <w:jc w:val="both"/>
        <w:rPr>
          <w:rFonts w:ascii="Palatino Linotype" w:hAnsi="Palatino Linotype"/>
          <w:b/>
          <w:sz w:val="28"/>
          <w:szCs w:val="28"/>
        </w:rPr>
      </w:pP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b/>
          <w:sz w:val="28"/>
          <w:szCs w:val="28"/>
        </w:rPr>
        <w:t>Γ1</w:t>
      </w:r>
      <w:r>
        <w:rPr>
          <w:rFonts w:ascii="Palatino Linotype" w:hAnsi="Palatino Linotype"/>
          <w:b/>
          <w:sz w:val="28"/>
          <w:szCs w:val="28"/>
        </w:rPr>
        <w:t>.</w:t>
      </w:r>
      <w:r w:rsidRPr="001A0C8A">
        <w:rPr>
          <w:rFonts w:ascii="Palatino Linotype" w:hAnsi="Palatino Linotype"/>
          <w:b/>
          <w:sz w:val="28"/>
          <w:szCs w:val="28"/>
        </w:rPr>
        <w:t xml:space="preserve"> </w:t>
      </w:r>
      <w:r w:rsidRPr="001A0C8A">
        <w:rPr>
          <w:rFonts w:ascii="Palatino Linotype" w:hAnsi="Palatino Linotype"/>
          <w:sz w:val="28"/>
          <w:szCs w:val="28"/>
        </w:rPr>
        <w:t xml:space="preserve">Γιατί νομίζω ότι εσείς δεν αγνοείτε (γνωρίζετε), ότι πολλές πράξεις πλέον τέτοιου είδους έχουν γίνει, τις οποίες στην αρχή αφενός όλοι θεώρησαν ότι είναι συμφορές, και συμπόνεσαν με τους παθόντες, αργότερα όμως αντιλήφθηκαν ότι αυτές οι ίδιες </w:t>
      </w:r>
      <w:r w:rsidRPr="001A0C8A">
        <w:rPr>
          <w:rFonts w:ascii="Palatino Linotype" w:hAnsi="Palatino Linotype"/>
          <w:sz w:val="28"/>
          <w:szCs w:val="28"/>
        </w:rPr>
        <w:lastRenderedPageBreak/>
        <w:t xml:space="preserve">έχουν γίνει υπαίτιες για τα πιο μεγάλα καλά. Και γιατί πρέπει να </w:t>
      </w:r>
      <w:r w:rsidR="0088453B">
        <w:rPr>
          <w:rFonts w:ascii="Palatino Linotype" w:hAnsi="Palatino Linotype"/>
          <w:sz w:val="28"/>
          <w:szCs w:val="28"/>
        </w:rPr>
        <w:t>μιλάω (μιλάμε) για τα μακ</w:t>
      </w:r>
      <w:r w:rsidR="00D95198">
        <w:rPr>
          <w:rFonts w:ascii="Palatino Linotype" w:hAnsi="Palatino Linotype"/>
          <w:sz w:val="28"/>
          <w:szCs w:val="28"/>
        </w:rPr>
        <w:t>ρινά</w:t>
      </w:r>
      <w:r w:rsidRPr="001A0C8A">
        <w:rPr>
          <w:rFonts w:ascii="Palatino Linotype" w:hAnsi="Palatino Linotype"/>
          <w:sz w:val="28"/>
          <w:szCs w:val="28"/>
        </w:rPr>
        <w:t xml:space="preserve">;  Αλλά και τώρα οι πόλεις βέβαια, οι οποίες είναι πρώτες, και εννοώ αυτή των Αθηναίων και (αυτή) των Θηβαίων, μπορούμε να βρούμε ότι </w:t>
      </w:r>
      <w:r w:rsidR="0088453B">
        <w:rPr>
          <w:rFonts w:ascii="Palatino Linotype" w:hAnsi="Palatino Linotype"/>
          <w:sz w:val="28"/>
          <w:szCs w:val="28"/>
        </w:rPr>
        <w:t>απέκτησαν</w:t>
      </w:r>
      <w:r w:rsidRPr="001A0C8A">
        <w:rPr>
          <w:rFonts w:ascii="Palatino Linotype" w:hAnsi="Palatino Linotype"/>
          <w:sz w:val="28"/>
          <w:szCs w:val="28"/>
        </w:rPr>
        <w:t xml:space="preserve"> μεγάλη </w:t>
      </w:r>
      <w:r w:rsidR="0088453B">
        <w:rPr>
          <w:rFonts w:ascii="Palatino Linotype" w:hAnsi="Palatino Linotype"/>
          <w:sz w:val="28"/>
          <w:szCs w:val="28"/>
        </w:rPr>
        <w:t>ανάπτυξη</w:t>
      </w:r>
      <w:r w:rsidRPr="001A0C8A">
        <w:rPr>
          <w:rFonts w:ascii="Palatino Linotype" w:hAnsi="Palatino Linotype"/>
          <w:sz w:val="28"/>
          <w:szCs w:val="28"/>
        </w:rPr>
        <w:t xml:space="preserve"> όχι εξαιτίας της ειρήνης, αλλά εξαιτίας όσων</w:t>
      </w:r>
      <w:r w:rsidR="009579F1">
        <w:rPr>
          <w:rFonts w:ascii="Palatino Linotype" w:hAnsi="Palatino Linotype"/>
          <w:sz w:val="28"/>
          <w:szCs w:val="28"/>
        </w:rPr>
        <w:t>, αφού</w:t>
      </w:r>
      <w:r w:rsidRPr="001A0C8A">
        <w:rPr>
          <w:rFonts w:ascii="Palatino Linotype" w:hAnsi="Palatino Linotype"/>
          <w:sz w:val="28"/>
          <w:szCs w:val="28"/>
        </w:rPr>
        <w:t xml:space="preserve"> πέρασαν</w:t>
      </w:r>
      <w:r w:rsidR="009579F1">
        <w:rPr>
          <w:rFonts w:ascii="Palatino Linotype" w:hAnsi="Palatino Linotype"/>
          <w:sz w:val="28"/>
          <w:szCs w:val="28"/>
        </w:rPr>
        <w:t xml:space="preserve"> δυστυχίες</w:t>
      </w:r>
      <w:r w:rsidRPr="001A0C8A">
        <w:rPr>
          <w:rFonts w:ascii="Palatino Linotype" w:hAnsi="Palatino Linotype"/>
          <w:sz w:val="28"/>
          <w:szCs w:val="28"/>
        </w:rPr>
        <w:t xml:space="preserve"> πρωτύτερα στη διάρκεια του πολέμου, ανέκαμψαν πάλι, και από αυτές η μία κατέστη (έγινε) η αρχηγική δύναμη μέσα στους Έλληνες, ενώ η άλλη  έχει γίνει τόσο μεγάλη το τωρινό διάστημα, όση κανείς ποτέ μέχρι σήμερα δεν προσδοκούσε ότι θα γίνει·  διότι οι φήμες και οι δόξες  συνηθίζουν να δημιουργούνται όχι με την αδράνεια αλλά με τους αγώνες. </w:t>
      </w:r>
    </w:p>
    <w:p w:rsidR="001A0C8A" w:rsidRPr="001A0C8A" w:rsidRDefault="001A0C8A" w:rsidP="001A0C8A">
      <w:pPr>
        <w:pStyle w:val="a6"/>
        <w:ind w:left="0"/>
        <w:jc w:val="both"/>
        <w:rPr>
          <w:rFonts w:ascii="Palatino Linotype" w:hAnsi="Palatino Linotype"/>
          <w:sz w:val="28"/>
          <w:szCs w:val="28"/>
        </w:rPr>
      </w:pP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b/>
          <w:sz w:val="28"/>
          <w:szCs w:val="28"/>
        </w:rPr>
        <w:t>Γ2</w:t>
      </w:r>
      <w:r>
        <w:rPr>
          <w:rFonts w:ascii="Palatino Linotype" w:hAnsi="Palatino Linotype"/>
          <w:b/>
          <w:sz w:val="28"/>
          <w:szCs w:val="28"/>
        </w:rPr>
        <w:t>.</w:t>
      </w:r>
      <w:r w:rsidRPr="001A0C8A">
        <w:rPr>
          <w:rFonts w:ascii="Palatino Linotype" w:hAnsi="Palatino Linotype"/>
          <w:b/>
          <w:sz w:val="28"/>
          <w:szCs w:val="28"/>
        </w:rPr>
        <w:t xml:space="preserve"> (</w:t>
      </w:r>
      <w:r w:rsidRPr="001A0C8A">
        <w:rPr>
          <w:rFonts w:ascii="Palatino Linotype" w:hAnsi="Palatino Linotype"/>
          <w:sz w:val="28"/>
          <w:szCs w:val="28"/>
        </w:rPr>
        <w:t>ἕ)</w:t>
      </w: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sz w:val="28"/>
          <w:szCs w:val="28"/>
        </w:rPr>
        <w:t xml:space="preserve">    πορρωτάτω</w:t>
      </w: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sz w:val="28"/>
          <w:szCs w:val="28"/>
        </w:rPr>
        <w:t xml:space="preserve">    εὖ</w:t>
      </w: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sz w:val="28"/>
          <w:szCs w:val="28"/>
        </w:rPr>
        <w:t xml:space="preserve">    ὑμῶν αὐτῶν</w:t>
      </w: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sz w:val="28"/>
          <w:szCs w:val="28"/>
        </w:rPr>
        <w:t xml:space="preserve">    ἡγεμόσι (ν)</w:t>
      </w: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sz w:val="28"/>
          <w:szCs w:val="28"/>
        </w:rPr>
        <w:t xml:space="preserve">    ᾤετο /ᾦτο</w:t>
      </w: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sz w:val="28"/>
          <w:szCs w:val="28"/>
        </w:rPr>
        <w:t xml:space="preserve">    ὑπειλῆφθαι</w:t>
      </w: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sz w:val="28"/>
          <w:szCs w:val="28"/>
        </w:rPr>
        <w:t xml:space="preserve">    τοῖς πεισομένοις</w:t>
      </w: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sz w:val="28"/>
          <w:szCs w:val="28"/>
        </w:rPr>
        <w:t xml:space="preserve">    γνοίη</w:t>
      </w: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sz w:val="28"/>
          <w:szCs w:val="28"/>
        </w:rPr>
        <w:t xml:space="preserve">   κατάστηθι </w:t>
      </w:r>
    </w:p>
    <w:p w:rsidR="001A0C8A" w:rsidRPr="001A0C8A" w:rsidRDefault="001A0C8A" w:rsidP="001A0C8A">
      <w:pPr>
        <w:pStyle w:val="a6"/>
        <w:ind w:left="0"/>
        <w:jc w:val="both"/>
        <w:rPr>
          <w:rFonts w:ascii="Palatino Linotype" w:hAnsi="Palatino Linotype"/>
          <w:b/>
          <w:sz w:val="28"/>
          <w:szCs w:val="28"/>
        </w:rPr>
      </w:pPr>
    </w:p>
    <w:p w:rsidR="001A0C8A" w:rsidRPr="001A0C8A" w:rsidRDefault="001A0C8A" w:rsidP="001A0C8A">
      <w:pPr>
        <w:pStyle w:val="a6"/>
        <w:ind w:left="0"/>
        <w:jc w:val="both"/>
        <w:rPr>
          <w:rFonts w:ascii="Palatino Linotype" w:hAnsi="Palatino Linotype"/>
          <w:b/>
          <w:sz w:val="28"/>
          <w:szCs w:val="28"/>
        </w:rPr>
      </w:pPr>
      <w:r w:rsidRPr="001A0C8A">
        <w:rPr>
          <w:rFonts w:ascii="Palatino Linotype" w:hAnsi="Palatino Linotype"/>
          <w:b/>
          <w:sz w:val="28"/>
          <w:szCs w:val="28"/>
        </w:rPr>
        <w:t>Γ3</w:t>
      </w:r>
      <w:r w:rsidR="00820615">
        <w:rPr>
          <w:rFonts w:ascii="Palatino Linotype" w:hAnsi="Palatino Linotype"/>
          <w:b/>
          <w:sz w:val="28"/>
          <w:szCs w:val="28"/>
        </w:rPr>
        <w:t>. α)</w:t>
      </w:r>
      <w:r w:rsidRPr="001A0C8A">
        <w:rPr>
          <w:rFonts w:ascii="Palatino Linotype" w:hAnsi="Palatino Linotype"/>
          <w:b/>
          <w:sz w:val="28"/>
          <w:szCs w:val="28"/>
        </w:rPr>
        <w:t xml:space="preserve"> ὑμᾶς: </w:t>
      </w:r>
      <w:r w:rsidRPr="001A0C8A">
        <w:rPr>
          <w:rFonts w:ascii="Palatino Linotype" w:hAnsi="Palatino Linotype"/>
          <w:sz w:val="28"/>
          <w:szCs w:val="28"/>
        </w:rPr>
        <w:t>υποκείμενο στο ειδικό απαρέμφατο οὐκ ἀγνοεῖν, (ετεροπροσωπία)</w:t>
      </w: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b/>
          <w:sz w:val="28"/>
          <w:szCs w:val="28"/>
        </w:rPr>
        <w:t xml:space="preserve">συμφοράς: </w:t>
      </w:r>
      <w:r w:rsidRPr="001A0C8A">
        <w:rPr>
          <w:rFonts w:ascii="Palatino Linotype" w:hAnsi="Palatino Linotype"/>
          <w:sz w:val="28"/>
          <w:szCs w:val="28"/>
        </w:rPr>
        <w:t>κατηγορούμενο στο ἅς μέσω του συνδετικού απαρεμφάτου εἶναι</w:t>
      </w: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b/>
          <w:sz w:val="28"/>
          <w:szCs w:val="28"/>
        </w:rPr>
        <w:t xml:space="preserve">τοῖς παθοῦσι: </w:t>
      </w:r>
      <w:r w:rsidRPr="001A0C8A">
        <w:rPr>
          <w:rFonts w:ascii="Palatino Linotype" w:hAnsi="Palatino Linotype"/>
          <w:sz w:val="28"/>
          <w:szCs w:val="28"/>
        </w:rPr>
        <w:t>επιθετική μετοχή με υποκείμενο το άρθρο της (τοῖς) που λειτουργεί συντακτικά ως αντικείμενο στο ρ. συνηχθέσθησαν</w:t>
      </w:r>
    </w:p>
    <w:p w:rsidR="001A0C8A" w:rsidRPr="001A0C8A" w:rsidRDefault="001A0C8A" w:rsidP="001A0C8A">
      <w:pPr>
        <w:pStyle w:val="a6"/>
        <w:ind w:left="0"/>
        <w:jc w:val="both"/>
        <w:rPr>
          <w:rFonts w:ascii="Palatino Linotype" w:hAnsi="Palatino Linotype"/>
          <w:b/>
          <w:sz w:val="28"/>
          <w:szCs w:val="28"/>
        </w:rPr>
      </w:pPr>
      <w:r w:rsidRPr="001A0C8A">
        <w:rPr>
          <w:rFonts w:ascii="Palatino Linotype" w:hAnsi="Palatino Linotype"/>
          <w:b/>
          <w:sz w:val="28"/>
          <w:szCs w:val="28"/>
        </w:rPr>
        <w:lastRenderedPageBreak/>
        <w:t xml:space="preserve">τι: </w:t>
      </w:r>
      <w:r w:rsidR="00BE4112">
        <w:rPr>
          <w:rFonts w:ascii="Palatino Linotype" w:hAnsi="Palatino Linotype"/>
          <w:sz w:val="28"/>
          <w:szCs w:val="28"/>
        </w:rPr>
        <w:t xml:space="preserve">επιρρηματικός προσδιορισμός, </w:t>
      </w:r>
      <w:r w:rsidRPr="001A0C8A">
        <w:rPr>
          <w:rFonts w:ascii="Palatino Linotype" w:hAnsi="Palatino Linotype"/>
          <w:sz w:val="28"/>
          <w:szCs w:val="28"/>
        </w:rPr>
        <w:t xml:space="preserve">αιτιατική της αιτίας στο </w:t>
      </w:r>
      <w:r w:rsidR="00BE4112" w:rsidRPr="001A0C8A">
        <w:rPr>
          <w:rFonts w:ascii="Palatino Linotype" w:hAnsi="Palatino Linotype" w:cs="MgOldTimesUCPolNormal"/>
          <w:sz w:val="28"/>
          <w:szCs w:val="28"/>
        </w:rPr>
        <w:t>τὰ πόρρω λέγειν</w:t>
      </w:r>
    </w:p>
    <w:p w:rsidR="001A0C8A" w:rsidRPr="00BE4112" w:rsidRDefault="001A0C8A" w:rsidP="001A0C8A">
      <w:pPr>
        <w:pStyle w:val="a6"/>
        <w:ind w:left="0"/>
        <w:jc w:val="both"/>
        <w:rPr>
          <w:rFonts w:ascii="Palatino Linotype" w:hAnsi="Palatino Linotype"/>
          <w:sz w:val="28"/>
          <w:szCs w:val="28"/>
        </w:rPr>
      </w:pPr>
      <w:r w:rsidRPr="001A0C8A">
        <w:rPr>
          <w:rFonts w:ascii="Palatino Linotype" w:hAnsi="Palatino Linotype"/>
          <w:b/>
          <w:sz w:val="28"/>
          <w:szCs w:val="28"/>
        </w:rPr>
        <w:t xml:space="preserve">λαβούσας: </w:t>
      </w:r>
      <w:r w:rsidRPr="00BE4112">
        <w:rPr>
          <w:rFonts w:ascii="Palatino Linotype" w:hAnsi="Palatino Linotype"/>
          <w:sz w:val="28"/>
          <w:szCs w:val="28"/>
        </w:rPr>
        <w:t>κατηγορηματική μετοχή αναφέρεται στο τ</w:t>
      </w:r>
      <w:r w:rsidR="00BE4112">
        <w:rPr>
          <w:rFonts w:ascii="Palatino Linotype" w:hAnsi="Palatino Linotype"/>
          <w:sz w:val="28"/>
          <w:szCs w:val="28"/>
        </w:rPr>
        <w:t>ὰ</w:t>
      </w:r>
      <w:r w:rsidRPr="00BE4112">
        <w:rPr>
          <w:rFonts w:ascii="Palatino Linotype" w:hAnsi="Palatino Linotype"/>
          <w:sz w:val="28"/>
          <w:szCs w:val="28"/>
        </w:rPr>
        <w:t>ς πόλεις, εξαρτάται από το εὕροιμεν ἄν</w:t>
      </w:r>
    </w:p>
    <w:p w:rsidR="001A0C8A" w:rsidRPr="001A0C8A" w:rsidRDefault="001A0C8A" w:rsidP="001A0C8A">
      <w:pPr>
        <w:pStyle w:val="a6"/>
        <w:ind w:left="0"/>
        <w:jc w:val="both"/>
        <w:rPr>
          <w:rFonts w:ascii="Palatino Linotype" w:hAnsi="Palatino Linotype"/>
          <w:sz w:val="28"/>
          <w:szCs w:val="28"/>
        </w:rPr>
      </w:pPr>
      <w:r w:rsidRPr="001A0C8A">
        <w:rPr>
          <w:rFonts w:ascii="Palatino Linotype" w:hAnsi="Palatino Linotype"/>
          <w:b/>
          <w:sz w:val="28"/>
          <w:szCs w:val="28"/>
        </w:rPr>
        <w:t>ἡγεμόνα</w:t>
      </w:r>
      <w:r w:rsidRPr="001A0C8A">
        <w:rPr>
          <w:rFonts w:ascii="Palatino Linotype" w:hAnsi="Palatino Linotype"/>
          <w:sz w:val="28"/>
          <w:szCs w:val="28"/>
        </w:rPr>
        <w:t>: κατηγορούμενο στο τ</w:t>
      </w:r>
      <w:r w:rsidR="00C271EA">
        <w:rPr>
          <w:rFonts w:ascii="Palatino Linotype" w:hAnsi="Palatino Linotype"/>
          <w:sz w:val="28"/>
          <w:szCs w:val="28"/>
        </w:rPr>
        <w:t>ὴ</w:t>
      </w:r>
      <w:r w:rsidRPr="001A0C8A">
        <w:rPr>
          <w:rFonts w:ascii="Palatino Linotype" w:hAnsi="Palatino Linotype"/>
          <w:sz w:val="28"/>
          <w:szCs w:val="28"/>
        </w:rPr>
        <w:t>ν μ</w:t>
      </w:r>
      <w:r w:rsidR="00C271EA">
        <w:rPr>
          <w:rFonts w:ascii="Palatino Linotype" w:hAnsi="Palatino Linotype"/>
          <w:sz w:val="28"/>
          <w:szCs w:val="28"/>
        </w:rPr>
        <w:t>ὲ</w:t>
      </w:r>
      <w:r w:rsidRPr="001A0C8A">
        <w:rPr>
          <w:rFonts w:ascii="Palatino Linotype" w:hAnsi="Palatino Linotype"/>
          <w:sz w:val="28"/>
          <w:szCs w:val="28"/>
        </w:rPr>
        <w:t>ν μέσω του συνδετικού τύπου καταστᾶσαν.</w:t>
      </w:r>
    </w:p>
    <w:p w:rsidR="001A0C8A" w:rsidRPr="001A0C8A" w:rsidRDefault="001A0C8A" w:rsidP="001A0C8A">
      <w:pPr>
        <w:pStyle w:val="a6"/>
        <w:ind w:left="0"/>
        <w:jc w:val="both"/>
        <w:rPr>
          <w:rFonts w:ascii="Palatino Linotype" w:hAnsi="Palatino Linotype"/>
          <w:sz w:val="28"/>
          <w:szCs w:val="28"/>
        </w:rPr>
      </w:pPr>
    </w:p>
    <w:p w:rsidR="001A0C8A" w:rsidRPr="001A0C8A" w:rsidRDefault="001A0C8A" w:rsidP="001A0C8A">
      <w:pPr>
        <w:autoSpaceDE w:val="0"/>
        <w:autoSpaceDN w:val="0"/>
        <w:adjustRightInd w:val="0"/>
        <w:spacing w:after="0" w:line="240" w:lineRule="auto"/>
        <w:rPr>
          <w:rFonts w:ascii="Palatino Linotype" w:hAnsi="Palatino Linotype" w:cs="MgOldTimesUCPolBold"/>
          <w:bCs/>
          <w:sz w:val="28"/>
          <w:szCs w:val="28"/>
        </w:rPr>
      </w:pPr>
      <w:r w:rsidRPr="00820615">
        <w:rPr>
          <w:rFonts w:ascii="Palatino Linotype" w:hAnsi="Palatino Linotype"/>
          <w:b/>
          <w:sz w:val="28"/>
          <w:szCs w:val="28"/>
        </w:rPr>
        <w:t>Γ3</w:t>
      </w:r>
      <w:r w:rsidR="00820615" w:rsidRPr="00820615">
        <w:rPr>
          <w:rFonts w:ascii="Palatino Linotype" w:hAnsi="Palatino Linotype"/>
          <w:b/>
          <w:sz w:val="28"/>
          <w:szCs w:val="28"/>
        </w:rPr>
        <w:t>. β)</w:t>
      </w:r>
      <w:r w:rsidRPr="001A0C8A">
        <w:rPr>
          <w:rFonts w:ascii="Palatino Linotype" w:hAnsi="Palatino Linotype"/>
          <w:sz w:val="28"/>
          <w:szCs w:val="28"/>
        </w:rPr>
        <w:t xml:space="preserve">  </w:t>
      </w:r>
      <w:r w:rsidRPr="001A0C8A">
        <w:rPr>
          <w:rFonts w:ascii="Palatino Linotype" w:hAnsi="Palatino Linotype" w:cs="Tahoma-Bold"/>
          <w:bCs/>
          <w:sz w:val="28"/>
          <w:szCs w:val="28"/>
        </w:rPr>
        <w:t xml:space="preserve">Ὁ ῥήτωρ εἶπεν ὅτι </w:t>
      </w:r>
      <w:r w:rsidRPr="001A0C8A">
        <w:rPr>
          <w:rFonts w:ascii="Palatino Linotype" w:hAnsi="Palatino Linotype" w:cs="MgOldTimesUCPolBold"/>
          <w:bCs/>
          <w:sz w:val="28"/>
          <w:szCs w:val="28"/>
        </w:rPr>
        <w:t>αἱ γὰρ ἐπιφάνειαι καὶ λαμπρότητες οὐκ ἐκ τῆς ἡσυχίας ἀλλ’ ἐκ τῶν ἀγώνων γίγνεσθαι φιλοῖεν</w:t>
      </w:r>
    </w:p>
    <w:p w:rsidR="00820615" w:rsidRDefault="00820615" w:rsidP="00820615">
      <w:pPr>
        <w:pStyle w:val="a6"/>
        <w:ind w:left="0"/>
        <w:jc w:val="both"/>
        <w:rPr>
          <w:rFonts w:ascii="Palatino Linotype" w:hAnsi="Palatino Linotype" w:cs="MgOldTimesUCPolBold"/>
          <w:bCs/>
          <w:sz w:val="28"/>
          <w:szCs w:val="28"/>
        </w:rPr>
      </w:pPr>
    </w:p>
    <w:p w:rsidR="001A0C8A" w:rsidRPr="00820615" w:rsidRDefault="001A0C8A" w:rsidP="00820615">
      <w:pPr>
        <w:pStyle w:val="a6"/>
        <w:ind w:left="0"/>
        <w:jc w:val="both"/>
        <w:rPr>
          <w:rFonts w:ascii="Palatino Linotype" w:hAnsi="Palatino Linotype" w:cs="Tahoma-Bold"/>
          <w:bCs/>
          <w:sz w:val="28"/>
          <w:szCs w:val="28"/>
        </w:rPr>
      </w:pPr>
      <w:r w:rsidRPr="001A0C8A">
        <w:rPr>
          <w:rFonts w:ascii="Palatino Linotype" w:hAnsi="Palatino Linotype" w:cs="Tahoma-Bold"/>
          <w:bCs/>
          <w:sz w:val="28"/>
          <w:szCs w:val="28"/>
        </w:rPr>
        <w:t>Ὁ ῥήτωρ εἶπεν τάς</w:t>
      </w:r>
      <w:r w:rsidRPr="001A0C8A">
        <w:rPr>
          <w:rFonts w:ascii="Palatino Linotype" w:hAnsi="Palatino Linotype" w:cs="MgOldTimesUCPolBold"/>
          <w:bCs/>
          <w:sz w:val="28"/>
          <w:szCs w:val="28"/>
        </w:rPr>
        <w:t xml:space="preserve"> γὰρ ἐπιφανείας καὶ λαμπρότητας  οὐκ ἐκ τῆς ἡσυχίας ἀλλ’ ἐκ τῶν ἀγώνων γίγνεσθαι φιλεῖν.</w:t>
      </w:r>
    </w:p>
    <w:p w:rsidR="001A0C8A" w:rsidRDefault="001A0C8A" w:rsidP="00DF674F">
      <w:pPr>
        <w:spacing w:after="0" w:line="240" w:lineRule="auto"/>
        <w:jc w:val="center"/>
        <w:rPr>
          <w:rFonts w:ascii="Palatino Linotype" w:hAnsi="Palatino Linotype"/>
          <w:b/>
          <w:sz w:val="24"/>
          <w:szCs w:val="24"/>
        </w:rPr>
      </w:pPr>
    </w:p>
    <w:p w:rsidR="00DF674F" w:rsidRDefault="00DF674F" w:rsidP="00DF674F">
      <w:pPr>
        <w:spacing w:after="0" w:line="240" w:lineRule="auto"/>
        <w:jc w:val="center"/>
        <w:rPr>
          <w:rFonts w:ascii="Palatino Linotype" w:hAnsi="Palatino Linotype"/>
          <w:b/>
          <w:sz w:val="24"/>
          <w:szCs w:val="24"/>
        </w:rPr>
      </w:pPr>
    </w:p>
    <w:p w:rsidR="00DF674F" w:rsidRDefault="00DF674F" w:rsidP="00DF674F">
      <w:pPr>
        <w:spacing w:after="0" w:line="240" w:lineRule="auto"/>
        <w:jc w:val="center"/>
        <w:rPr>
          <w:rFonts w:ascii="Palatino Linotype" w:hAnsi="Palatino Linotype"/>
          <w:b/>
          <w:sz w:val="24"/>
          <w:szCs w:val="24"/>
        </w:rPr>
      </w:pPr>
    </w:p>
    <w:p w:rsidR="00DF674F" w:rsidRPr="00DF674F" w:rsidRDefault="00DF674F" w:rsidP="00DF674F">
      <w:pPr>
        <w:pBdr>
          <w:top w:val="single" w:sz="4" w:space="1" w:color="auto"/>
          <w:left w:val="single" w:sz="4" w:space="4" w:color="auto"/>
          <w:bottom w:val="single" w:sz="4" w:space="1" w:color="auto"/>
          <w:right w:val="single" w:sz="4" w:space="4" w:color="auto"/>
        </w:pBdr>
        <w:shd w:val="clear" w:color="auto" w:fill="FFFFFF"/>
        <w:spacing w:after="0"/>
        <w:jc w:val="center"/>
        <w:rPr>
          <w:rFonts w:ascii="Palatino Linotype" w:hAnsi="Palatino Linotype"/>
          <w:b/>
          <w:sz w:val="24"/>
          <w:szCs w:val="24"/>
        </w:rPr>
      </w:pPr>
      <w:r w:rsidRPr="00DF674F">
        <w:rPr>
          <w:rFonts w:ascii="Palatino Linotype" w:hAnsi="Palatino Linotype"/>
          <w:sz w:val="24"/>
          <w:szCs w:val="24"/>
        </w:rPr>
        <w:t xml:space="preserve">ΤΙΣ ΑΠΑΝΤΗΣΕΙΣ ΕΠΙΜΕΛΗΘΗΚΕ Ο ΦΙΛΟΛΟΓΙΚΟΣ ΤΟΜΕΑΣ ΤΩΝ </w:t>
      </w:r>
      <w:r w:rsidRPr="00DF674F">
        <w:rPr>
          <w:rFonts w:ascii="Palatino Linotype" w:hAnsi="Palatino Linotype"/>
          <w:b/>
          <w:sz w:val="24"/>
          <w:szCs w:val="24"/>
        </w:rPr>
        <w:t>ΦΡΟΝΤΙΣΤΗΡΙΩΝ</w:t>
      </w:r>
    </w:p>
    <w:p w:rsidR="00DF674F" w:rsidRPr="00DF674F" w:rsidRDefault="00DF674F" w:rsidP="00DF674F">
      <w:pPr>
        <w:pBdr>
          <w:top w:val="single" w:sz="4" w:space="1" w:color="auto"/>
          <w:left w:val="single" w:sz="4" w:space="4" w:color="auto"/>
          <w:bottom w:val="single" w:sz="4" w:space="1" w:color="auto"/>
          <w:right w:val="single" w:sz="4" w:space="4" w:color="auto"/>
        </w:pBdr>
        <w:shd w:val="clear" w:color="auto" w:fill="FFFFFF"/>
        <w:spacing w:after="0"/>
        <w:jc w:val="center"/>
        <w:rPr>
          <w:rFonts w:ascii="Palatino Linotype" w:hAnsi="Palatino Linotype"/>
          <w:b/>
          <w:sz w:val="24"/>
          <w:szCs w:val="24"/>
        </w:rPr>
      </w:pPr>
      <w:r w:rsidRPr="00DF674F">
        <w:rPr>
          <w:rFonts w:ascii="Palatino Linotype" w:hAnsi="Palatino Linotype"/>
          <w:b/>
          <w:sz w:val="24"/>
          <w:szCs w:val="24"/>
        </w:rPr>
        <w:t>«ΟΜΟΚΕΝΤΡΟ» ΦΛΩΡΟΠΟΥΛΟΥ</w:t>
      </w:r>
    </w:p>
    <w:p w:rsidR="00DF674F" w:rsidRPr="00DF674F" w:rsidRDefault="00DF674F" w:rsidP="00DF674F">
      <w:pPr>
        <w:shd w:val="clear" w:color="auto" w:fill="FFFFFF"/>
        <w:spacing w:after="0" w:line="240" w:lineRule="auto"/>
        <w:jc w:val="center"/>
        <w:rPr>
          <w:rFonts w:ascii="Palatino Linotype" w:hAnsi="Palatino Linotype"/>
          <w:sz w:val="24"/>
          <w:szCs w:val="24"/>
        </w:rPr>
      </w:pPr>
    </w:p>
    <w:p w:rsidR="00DF674F" w:rsidRPr="00DF674F" w:rsidRDefault="00DF674F" w:rsidP="00DF674F">
      <w:pPr>
        <w:shd w:val="clear" w:color="auto" w:fill="FFFFFF"/>
        <w:spacing w:after="0" w:line="240" w:lineRule="auto"/>
        <w:jc w:val="center"/>
        <w:rPr>
          <w:rFonts w:ascii="Palatino Linotype" w:hAnsi="Palatino Linotype"/>
          <w:sz w:val="20"/>
          <w:szCs w:val="20"/>
        </w:rPr>
      </w:pPr>
      <w:r w:rsidRPr="00DF674F">
        <w:rPr>
          <w:rFonts w:ascii="Palatino Linotype" w:hAnsi="Palatino Linotype"/>
          <w:sz w:val="20"/>
          <w:szCs w:val="20"/>
        </w:rPr>
        <w:t>ΧΑΝΙΩΤΗ Ν. – ΧΑΤΖΗΤΣΟΜΠΑΝΗ Μ. – ΧΟΝΔΡΟΥ Λ.</w:t>
      </w:r>
    </w:p>
    <w:p w:rsidR="00DF674F" w:rsidRPr="00DF674F" w:rsidRDefault="00DF674F" w:rsidP="00DF674F">
      <w:pPr>
        <w:spacing w:after="0" w:line="240" w:lineRule="auto"/>
        <w:jc w:val="center"/>
        <w:rPr>
          <w:rFonts w:ascii="Palatino Linotype" w:hAnsi="Palatino Linotype"/>
          <w:b/>
          <w:sz w:val="24"/>
          <w:szCs w:val="24"/>
        </w:rPr>
      </w:pPr>
    </w:p>
    <w:sectPr w:rsidR="00DF674F" w:rsidRPr="00DF674F" w:rsidSect="00566C1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158" w:rsidRDefault="00DD4158" w:rsidP="0027310F">
      <w:pPr>
        <w:spacing w:after="0" w:line="240" w:lineRule="auto"/>
      </w:pPr>
      <w:r>
        <w:separator/>
      </w:r>
    </w:p>
  </w:endnote>
  <w:endnote w:type="continuationSeparator" w:id="0">
    <w:p w:rsidR="00DD4158" w:rsidRDefault="00DD4158" w:rsidP="00273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Arial-BoldMT">
    <w:altName w:val="Times New Roman"/>
    <w:panose1 w:val="00000000000000000000"/>
    <w:charset w:val="A1"/>
    <w:family w:val="auto"/>
    <w:notTrueType/>
    <w:pitch w:val="default"/>
    <w:sig w:usb0="00000001" w:usb1="00000000" w:usb2="00000000" w:usb3="00000000" w:csb0="00000009" w:csb1="00000000"/>
  </w:font>
  <w:font w:name="MgOldTimesUCPolBold">
    <w:altName w:val="Times New Roman"/>
    <w:panose1 w:val="00000000000000000000"/>
    <w:charset w:val="A1"/>
    <w:family w:val="auto"/>
    <w:notTrueType/>
    <w:pitch w:val="default"/>
    <w:sig w:usb0="00000083" w:usb1="00000000" w:usb2="00000000" w:usb3="00000000" w:csb0="00000009" w:csb1="00000000"/>
  </w:font>
  <w:font w:name="MgOldTimesUCPolBoldItalic">
    <w:altName w:val="Times New Roman"/>
    <w:panose1 w:val="00000000000000000000"/>
    <w:charset w:val="A1"/>
    <w:family w:val="auto"/>
    <w:notTrueType/>
    <w:pitch w:val="default"/>
    <w:sig w:usb0="00000001" w:usb1="00000000" w:usb2="00000000" w:usb3="00000000" w:csb0="00000009" w:csb1="00000000"/>
  </w:font>
  <w:font w:name="MgOldTimesUCPolNormal">
    <w:altName w:val="Times New Roman"/>
    <w:panose1 w:val="00000000000000000000"/>
    <w:charset w:val="A1"/>
    <w:family w:val="auto"/>
    <w:notTrueType/>
    <w:pitch w:val="default"/>
    <w:sig w:usb0="00000083" w:usb1="00000000" w:usb2="00000000" w:usb3="00000000" w:csb0="00000009" w:csb1="00000000"/>
  </w:font>
  <w:font w:name="ArialMT">
    <w:altName w:val="Times New Roman"/>
    <w:panose1 w:val="00000000000000000000"/>
    <w:charset w:val="A1"/>
    <w:family w:val="auto"/>
    <w:notTrueType/>
    <w:pitch w:val="default"/>
    <w:sig w:usb0="00000001" w:usb1="00000000" w:usb2="00000000" w:usb3="00000000" w:csb0="00000009" w:csb1="00000000"/>
  </w:font>
  <w:font w:name="Tahoma-Bold">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61002A87" w:usb1="80000000" w:usb2="00000008"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0F" w:rsidRPr="0027310F" w:rsidRDefault="0027310F" w:rsidP="0027310F">
    <w:pPr>
      <w:pStyle w:val="a4"/>
      <w:jc w:val="center"/>
      <w:rPr>
        <w:rFonts w:ascii="Palatino Linotype" w:hAnsi="Palatino Linotype"/>
        <w:b/>
        <w:sz w:val="24"/>
        <w:szCs w:val="24"/>
      </w:rPr>
    </w:pPr>
    <w:r>
      <w:rPr>
        <w:rFonts w:ascii="Palatino Linotype" w:hAnsi="Palatino Linotype"/>
        <w:b/>
        <w:sz w:val="24"/>
        <w:szCs w:val="24"/>
      </w:rPr>
      <w:t>ΦΡΟΝΤΙΣΤΗΡΙΑ «ΟΜΟΚΕΝΤΡΟ» ΦΛΩΡΟΠΟΥΛΟΥ</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158" w:rsidRDefault="00DD4158" w:rsidP="0027310F">
      <w:pPr>
        <w:spacing w:after="0" w:line="240" w:lineRule="auto"/>
      </w:pPr>
      <w:r>
        <w:separator/>
      </w:r>
    </w:p>
  </w:footnote>
  <w:footnote w:type="continuationSeparator" w:id="0">
    <w:p w:rsidR="00DD4158" w:rsidRDefault="00DD4158" w:rsidP="002731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0F" w:rsidRPr="007528EB" w:rsidRDefault="0027310F" w:rsidP="0027310F">
    <w:pPr>
      <w:pStyle w:val="a3"/>
      <w:jc w:val="center"/>
      <w:rPr>
        <w:rFonts w:ascii="Palatino Linotype" w:hAnsi="Palatino Linotype"/>
        <w:b/>
        <w:sz w:val="24"/>
        <w:szCs w:val="24"/>
      </w:rPr>
    </w:pPr>
    <w:r w:rsidRPr="007528EB">
      <w:rPr>
        <w:rFonts w:ascii="Palatino Linotype" w:hAnsi="Palatino Linotype"/>
        <w:b/>
        <w:sz w:val="24"/>
        <w:szCs w:val="24"/>
      </w:rPr>
      <w:t>ΘΕΜΑΤΑ ΚΑΙ ΑΠΑΝΤΗΣΕΙΣ ΠΑΝΕΛΛΑΔΙΚΩΝ ΕΞΕΤΑΣΕΩΝ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768A3"/>
    <w:rsid w:val="000E5CC7"/>
    <w:rsid w:val="001A0C8A"/>
    <w:rsid w:val="00261C52"/>
    <w:rsid w:val="0027310F"/>
    <w:rsid w:val="00455560"/>
    <w:rsid w:val="004E52F8"/>
    <w:rsid w:val="005424E7"/>
    <w:rsid w:val="00566C1D"/>
    <w:rsid w:val="005C16EC"/>
    <w:rsid w:val="00617314"/>
    <w:rsid w:val="0066650C"/>
    <w:rsid w:val="006E7152"/>
    <w:rsid w:val="0074686F"/>
    <w:rsid w:val="007528EB"/>
    <w:rsid w:val="007E3107"/>
    <w:rsid w:val="00820615"/>
    <w:rsid w:val="0088453B"/>
    <w:rsid w:val="008B2F23"/>
    <w:rsid w:val="009579F1"/>
    <w:rsid w:val="00A05E4F"/>
    <w:rsid w:val="00BB1532"/>
    <w:rsid w:val="00BE4112"/>
    <w:rsid w:val="00C0633A"/>
    <w:rsid w:val="00C2279D"/>
    <w:rsid w:val="00C271EA"/>
    <w:rsid w:val="00C325B5"/>
    <w:rsid w:val="00C54246"/>
    <w:rsid w:val="00D400A5"/>
    <w:rsid w:val="00D95198"/>
    <w:rsid w:val="00DD4158"/>
    <w:rsid w:val="00DF674F"/>
    <w:rsid w:val="00EB325F"/>
    <w:rsid w:val="00F768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C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310F"/>
    <w:pPr>
      <w:tabs>
        <w:tab w:val="center" w:pos="4153"/>
        <w:tab w:val="right" w:pos="8306"/>
      </w:tabs>
      <w:spacing w:after="0" w:line="240" w:lineRule="auto"/>
    </w:pPr>
  </w:style>
  <w:style w:type="character" w:customStyle="1" w:styleId="Char">
    <w:name w:val="Κεφαλίδα Char"/>
    <w:basedOn w:val="a0"/>
    <w:link w:val="a3"/>
    <w:uiPriority w:val="99"/>
    <w:semiHidden/>
    <w:rsid w:val="0027310F"/>
  </w:style>
  <w:style w:type="paragraph" w:styleId="a4">
    <w:name w:val="footer"/>
    <w:basedOn w:val="a"/>
    <w:link w:val="Char0"/>
    <w:uiPriority w:val="99"/>
    <w:semiHidden/>
    <w:unhideWhenUsed/>
    <w:rsid w:val="0027310F"/>
    <w:pPr>
      <w:tabs>
        <w:tab w:val="center" w:pos="4153"/>
        <w:tab w:val="right" w:pos="8306"/>
      </w:tabs>
      <w:spacing w:after="0" w:line="240" w:lineRule="auto"/>
    </w:pPr>
  </w:style>
  <w:style w:type="character" w:customStyle="1" w:styleId="Char0">
    <w:name w:val="Υποσέλιδο Char"/>
    <w:basedOn w:val="a0"/>
    <w:link w:val="a4"/>
    <w:uiPriority w:val="99"/>
    <w:semiHidden/>
    <w:rsid w:val="0027310F"/>
  </w:style>
  <w:style w:type="paragraph" w:styleId="a5">
    <w:name w:val="No Spacing"/>
    <w:uiPriority w:val="1"/>
    <w:qFormat/>
    <w:rsid w:val="001A0C8A"/>
    <w:pPr>
      <w:spacing w:after="0" w:line="240" w:lineRule="auto"/>
    </w:pPr>
  </w:style>
  <w:style w:type="paragraph" w:styleId="a6">
    <w:name w:val="List Paragraph"/>
    <w:basedOn w:val="a"/>
    <w:uiPriority w:val="34"/>
    <w:qFormat/>
    <w:rsid w:val="001A0C8A"/>
    <w:pPr>
      <w:ind w:left="720"/>
      <w:contextualSpacing/>
    </w:pPr>
  </w:style>
</w:styles>
</file>

<file path=word/webSettings.xml><?xml version="1.0" encoding="utf-8"?>
<w:webSettings xmlns:r="http://schemas.openxmlformats.org/officeDocument/2006/relationships" xmlns:w="http://schemas.openxmlformats.org/wordprocessingml/2006/main">
  <w:divs>
    <w:div w:id="25678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1746</Words>
  <Characters>9432</Characters>
  <Application>Microsoft Office Word</Application>
  <DocSecurity>0</DocSecurity>
  <Lines>78</Lines>
  <Paragraphs>22</Paragraphs>
  <ScaleCrop>false</ScaleCrop>
  <Company/>
  <LinksUpToDate>false</LinksUpToDate>
  <CharactersWithSpaces>11156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2014-05-27T11:07:00Z</dcterms:created>
  <dcterms:modified xsi:type="dcterms:W3CDTF">2014-06-02T10:44:00Z</dcterms:modified>
</cp:coreProperties>
</file>